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A9915" w14:textId="77777777" w:rsidR="00FE278C" w:rsidRDefault="00FE278C" w:rsidP="00476E06">
      <w:pPr>
        <w:pStyle w:val="ae"/>
        <w:suppressAutoHyphens/>
        <w:spacing w:line="276" w:lineRule="auto"/>
        <w:rPr>
          <w:rFonts w:ascii="Times New Roman" w:hAnsi="Times New Roman" w:cs="Times New Roman"/>
          <w:b/>
          <w:bCs/>
          <w:sz w:val="28"/>
          <w:szCs w:val="28"/>
        </w:rPr>
      </w:pPr>
    </w:p>
    <w:p w14:paraId="6161E630" w14:textId="46E9901E" w:rsidR="00FE7977" w:rsidRPr="00476E06" w:rsidRDefault="00FE7977" w:rsidP="002E5B52">
      <w:pPr>
        <w:pStyle w:val="ae"/>
        <w:suppressAutoHyphens/>
        <w:spacing w:line="276" w:lineRule="auto"/>
        <w:jc w:val="both"/>
        <w:rPr>
          <w:rFonts w:ascii="Times New Roman" w:hAnsi="Times New Roman" w:cs="Times New Roman"/>
          <w:sz w:val="28"/>
          <w:szCs w:val="28"/>
        </w:rPr>
      </w:pPr>
      <w:r w:rsidRPr="00476E06">
        <w:rPr>
          <w:rFonts w:ascii="Times New Roman" w:hAnsi="Times New Roman" w:cs="Times New Roman"/>
          <w:b/>
          <w:bCs/>
          <w:sz w:val="28"/>
          <w:szCs w:val="28"/>
        </w:rPr>
        <w:t>Сценарий мероприятия по теме</w:t>
      </w:r>
      <w:r w:rsidRPr="00476E06">
        <w:rPr>
          <w:rFonts w:ascii="Times New Roman" w:hAnsi="Times New Roman" w:cs="Times New Roman"/>
          <w:sz w:val="28"/>
          <w:szCs w:val="28"/>
        </w:rPr>
        <w:t>: «Личные финансы с господдержкой»</w:t>
      </w:r>
    </w:p>
    <w:p w14:paraId="03C8A891" w14:textId="2F4E1D75" w:rsidR="00FE7977" w:rsidRPr="00476E06" w:rsidRDefault="00FE7977" w:rsidP="002E5B52">
      <w:pPr>
        <w:pStyle w:val="ae"/>
        <w:suppressAutoHyphens/>
        <w:spacing w:line="276" w:lineRule="auto"/>
        <w:jc w:val="both"/>
        <w:rPr>
          <w:rFonts w:ascii="Times New Roman" w:hAnsi="Times New Roman" w:cs="Times New Roman"/>
          <w:sz w:val="28"/>
          <w:szCs w:val="28"/>
        </w:rPr>
      </w:pPr>
      <w:r w:rsidRPr="00476E06">
        <w:rPr>
          <w:rFonts w:ascii="Times New Roman" w:hAnsi="Times New Roman" w:cs="Times New Roman"/>
          <w:b/>
          <w:bCs/>
          <w:sz w:val="28"/>
          <w:szCs w:val="28"/>
        </w:rPr>
        <w:t>Формат мероприятия</w:t>
      </w:r>
      <w:r w:rsidRPr="00476E06">
        <w:rPr>
          <w:rFonts w:ascii="Times New Roman" w:hAnsi="Times New Roman" w:cs="Times New Roman"/>
          <w:sz w:val="28"/>
          <w:szCs w:val="28"/>
        </w:rPr>
        <w:t xml:space="preserve">: </w:t>
      </w:r>
      <w:r w:rsidR="00791453" w:rsidRPr="00476E06">
        <w:rPr>
          <w:rFonts w:ascii="Times New Roman" w:hAnsi="Times New Roman" w:cs="Times New Roman"/>
          <w:sz w:val="28"/>
          <w:szCs w:val="28"/>
        </w:rPr>
        <w:t>и</w:t>
      </w:r>
      <w:r w:rsidRPr="00476E06">
        <w:rPr>
          <w:rFonts w:ascii="Times New Roman" w:hAnsi="Times New Roman" w:cs="Times New Roman"/>
          <w:sz w:val="28"/>
          <w:szCs w:val="28"/>
        </w:rPr>
        <w:t>нтерактивная лекция с практическим заданием</w:t>
      </w:r>
    </w:p>
    <w:p w14:paraId="43F77015" w14:textId="2E9361EF" w:rsidR="00FE7977" w:rsidRPr="00476E06" w:rsidRDefault="00FE7977" w:rsidP="002E5B52">
      <w:pPr>
        <w:pStyle w:val="ae"/>
        <w:suppressAutoHyphens/>
        <w:spacing w:line="276" w:lineRule="auto"/>
        <w:jc w:val="both"/>
        <w:rPr>
          <w:rFonts w:ascii="Times New Roman" w:hAnsi="Times New Roman" w:cs="Times New Roman"/>
          <w:sz w:val="28"/>
          <w:szCs w:val="28"/>
        </w:rPr>
      </w:pPr>
      <w:r w:rsidRPr="00476E06">
        <w:rPr>
          <w:rFonts w:ascii="Times New Roman" w:hAnsi="Times New Roman" w:cs="Times New Roman"/>
          <w:b/>
          <w:bCs/>
          <w:sz w:val="28"/>
          <w:szCs w:val="28"/>
        </w:rPr>
        <w:t>Возможное количество участников</w:t>
      </w:r>
      <w:r w:rsidR="00791453" w:rsidRPr="00476E06">
        <w:rPr>
          <w:rFonts w:ascii="Times New Roman" w:hAnsi="Times New Roman" w:cs="Times New Roman"/>
          <w:sz w:val="28"/>
          <w:szCs w:val="28"/>
        </w:rPr>
        <w:t xml:space="preserve">: </w:t>
      </w:r>
      <w:r w:rsidRPr="00476E06">
        <w:rPr>
          <w:rFonts w:ascii="Times New Roman" w:hAnsi="Times New Roman" w:cs="Times New Roman"/>
          <w:sz w:val="28"/>
          <w:szCs w:val="28"/>
        </w:rPr>
        <w:t>без ограничений</w:t>
      </w:r>
    </w:p>
    <w:p w14:paraId="0693B252" w14:textId="41FC15D3" w:rsidR="00FE7977" w:rsidRPr="00476E06" w:rsidRDefault="00FE7977" w:rsidP="002E5B52">
      <w:pPr>
        <w:pStyle w:val="ae"/>
        <w:suppressAutoHyphens/>
        <w:spacing w:line="276" w:lineRule="auto"/>
        <w:jc w:val="both"/>
        <w:rPr>
          <w:rFonts w:ascii="Times New Roman" w:hAnsi="Times New Roman" w:cs="Times New Roman"/>
          <w:sz w:val="28"/>
          <w:szCs w:val="28"/>
        </w:rPr>
      </w:pPr>
      <w:r w:rsidRPr="00476E06">
        <w:rPr>
          <w:rFonts w:ascii="Times New Roman" w:hAnsi="Times New Roman" w:cs="Times New Roman"/>
          <w:b/>
          <w:bCs/>
          <w:sz w:val="28"/>
          <w:szCs w:val="28"/>
        </w:rPr>
        <w:t>Возраст аудитории</w:t>
      </w:r>
      <w:r w:rsidR="00791453" w:rsidRPr="00476E06">
        <w:rPr>
          <w:rFonts w:ascii="Times New Roman" w:hAnsi="Times New Roman" w:cs="Times New Roman"/>
          <w:sz w:val="28"/>
          <w:szCs w:val="28"/>
        </w:rPr>
        <w:t>:</w:t>
      </w:r>
      <w:r w:rsidRPr="00476E06">
        <w:rPr>
          <w:rFonts w:ascii="Times New Roman" w:hAnsi="Times New Roman" w:cs="Times New Roman"/>
          <w:sz w:val="28"/>
          <w:szCs w:val="28"/>
        </w:rPr>
        <w:t xml:space="preserve"> </w:t>
      </w:r>
      <w:r w:rsidR="005D337F" w:rsidRPr="00476E06">
        <w:rPr>
          <w:rFonts w:ascii="Times New Roman" w:hAnsi="Times New Roman" w:cs="Times New Roman"/>
          <w:sz w:val="28"/>
          <w:szCs w:val="28"/>
        </w:rPr>
        <w:t>взрослое население</w:t>
      </w:r>
    </w:p>
    <w:p w14:paraId="6B2C9B59" w14:textId="3AD45438" w:rsidR="00FE7977" w:rsidRPr="00476E06" w:rsidRDefault="00FE7977" w:rsidP="002E5B52">
      <w:pPr>
        <w:pStyle w:val="ae"/>
        <w:suppressAutoHyphens/>
        <w:spacing w:line="276" w:lineRule="auto"/>
        <w:jc w:val="both"/>
        <w:rPr>
          <w:rFonts w:ascii="Times New Roman" w:hAnsi="Times New Roman" w:cs="Times New Roman"/>
          <w:sz w:val="28"/>
          <w:szCs w:val="28"/>
        </w:rPr>
      </w:pPr>
      <w:r w:rsidRPr="00476E06">
        <w:rPr>
          <w:rFonts w:ascii="Times New Roman" w:hAnsi="Times New Roman" w:cs="Times New Roman"/>
          <w:b/>
          <w:bCs/>
          <w:sz w:val="28"/>
          <w:szCs w:val="28"/>
        </w:rPr>
        <w:t>Продолжительность мероприятия</w:t>
      </w:r>
      <w:r w:rsidR="005D337F" w:rsidRPr="00476E06">
        <w:rPr>
          <w:rFonts w:ascii="Times New Roman" w:hAnsi="Times New Roman" w:cs="Times New Roman"/>
          <w:sz w:val="28"/>
          <w:szCs w:val="28"/>
        </w:rPr>
        <w:t>:</w:t>
      </w:r>
      <w:r w:rsidRPr="00476E06">
        <w:rPr>
          <w:rFonts w:ascii="Times New Roman" w:hAnsi="Times New Roman" w:cs="Times New Roman"/>
          <w:sz w:val="28"/>
          <w:szCs w:val="28"/>
        </w:rPr>
        <w:t xml:space="preserve"> 9</w:t>
      </w:r>
      <w:r w:rsidR="002E5B52">
        <w:rPr>
          <w:rFonts w:ascii="Times New Roman" w:hAnsi="Times New Roman" w:cs="Times New Roman"/>
          <w:sz w:val="28"/>
          <w:szCs w:val="28"/>
        </w:rPr>
        <w:t>5</w:t>
      </w:r>
      <w:r w:rsidRPr="00476E06">
        <w:rPr>
          <w:rFonts w:ascii="Times New Roman" w:hAnsi="Times New Roman" w:cs="Times New Roman"/>
          <w:sz w:val="28"/>
          <w:szCs w:val="28"/>
        </w:rPr>
        <w:t xml:space="preserve"> минут</w:t>
      </w:r>
    </w:p>
    <w:p w14:paraId="3BEC732D" w14:textId="34CB4B81" w:rsidR="008A5650" w:rsidRPr="00476E06" w:rsidRDefault="00476E06" w:rsidP="002E5B52">
      <w:pPr>
        <w:pStyle w:val="ae"/>
        <w:suppressAutoHyphens/>
        <w:spacing w:line="276" w:lineRule="auto"/>
        <w:jc w:val="both"/>
        <w:rPr>
          <w:rFonts w:ascii="Times New Roman" w:hAnsi="Times New Roman" w:cs="Times New Roman"/>
          <w:sz w:val="28"/>
          <w:szCs w:val="28"/>
        </w:rPr>
      </w:pPr>
      <w:r w:rsidRPr="00476E06">
        <w:rPr>
          <w:rFonts w:ascii="Times New Roman" w:hAnsi="Times New Roman" w:cs="Times New Roman"/>
          <w:b/>
          <w:bCs/>
          <w:sz w:val="28"/>
          <w:szCs w:val="28"/>
        </w:rPr>
        <w:t>Комментарий</w:t>
      </w:r>
      <w:r w:rsidR="008A5650" w:rsidRPr="00476E06">
        <w:rPr>
          <w:rFonts w:ascii="Times New Roman" w:hAnsi="Times New Roman" w:cs="Times New Roman"/>
          <w:sz w:val="28"/>
          <w:szCs w:val="28"/>
        </w:rPr>
        <w:t xml:space="preserve">: дополнительные </w:t>
      </w:r>
      <w:r w:rsidR="002E5B52">
        <w:rPr>
          <w:rFonts w:ascii="Times New Roman" w:hAnsi="Times New Roman" w:cs="Times New Roman"/>
          <w:sz w:val="28"/>
          <w:szCs w:val="28"/>
        </w:rPr>
        <w:t>предложения для</w:t>
      </w:r>
      <w:r w:rsidR="008A5650" w:rsidRPr="00476E06">
        <w:rPr>
          <w:rFonts w:ascii="Times New Roman" w:hAnsi="Times New Roman" w:cs="Times New Roman"/>
          <w:sz w:val="28"/>
          <w:szCs w:val="28"/>
        </w:rPr>
        <w:t xml:space="preserve"> спикер</w:t>
      </w:r>
      <w:r w:rsidR="002E5B52">
        <w:rPr>
          <w:rFonts w:ascii="Times New Roman" w:hAnsi="Times New Roman" w:cs="Times New Roman"/>
          <w:sz w:val="28"/>
          <w:szCs w:val="28"/>
        </w:rPr>
        <w:t>а</w:t>
      </w:r>
      <w:r w:rsidR="008A5650" w:rsidRPr="00476E06">
        <w:rPr>
          <w:rFonts w:ascii="Times New Roman" w:hAnsi="Times New Roman" w:cs="Times New Roman"/>
          <w:sz w:val="28"/>
          <w:szCs w:val="28"/>
        </w:rPr>
        <w:t xml:space="preserve"> прописаны </w:t>
      </w:r>
      <w:r w:rsidR="008A5650" w:rsidRPr="00476E06">
        <w:rPr>
          <w:rFonts w:ascii="Times New Roman" w:hAnsi="Times New Roman" w:cs="Times New Roman"/>
          <w:i/>
          <w:iCs/>
          <w:sz w:val="28"/>
          <w:szCs w:val="28"/>
        </w:rPr>
        <w:t>курсивом</w:t>
      </w:r>
      <w:r w:rsidR="008A5650" w:rsidRPr="00476E06">
        <w:rPr>
          <w:rFonts w:ascii="Times New Roman" w:hAnsi="Times New Roman" w:cs="Times New Roman"/>
          <w:sz w:val="28"/>
          <w:szCs w:val="28"/>
        </w:rPr>
        <w:t>.</w:t>
      </w:r>
    </w:p>
    <w:p w14:paraId="58D5B177" w14:textId="77777777" w:rsidR="00AB22F4" w:rsidRPr="004A0511" w:rsidRDefault="00AB22F4" w:rsidP="002E5B52">
      <w:pPr>
        <w:pStyle w:val="ae"/>
        <w:suppressAutoHyphens/>
        <w:spacing w:line="276" w:lineRule="auto"/>
        <w:jc w:val="both"/>
        <w:rPr>
          <w:rFonts w:ascii="Times New Roman" w:hAnsi="Times New Roman" w:cs="Times New Roman"/>
          <w:sz w:val="24"/>
          <w:szCs w:val="24"/>
        </w:rPr>
      </w:pPr>
    </w:p>
    <w:tbl>
      <w:tblPr>
        <w:tblStyle w:val="a3"/>
        <w:tblW w:w="9781" w:type="dxa"/>
        <w:tblInd w:w="-5" w:type="dxa"/>
        <w:tblLayout w:type="fixed"/>
        <w:tblLook w:val="04A0" w:firstRow="1" w:lastRow="0" w:firstColumn="1" w:lastColumn="0" w:noHBand="0" w:noVBand="1"/>
      </w:tblPr>
      <w:tblGrid>
        <w:gridCol w:w="2410"/>
        <w:gridCol w:w="7371"/>
      </w:tblGrid>
      <w:tr w:rsidR="00FE7977" w:rsidRPr="00476E06" w14:paraId="22B6B712" w14:textId="77777777" w:rsidTr="00476E06">
        <w:trPr>
          <w:trHeight w:val="277"/>
          <w:tblHeader/>
        </w:trPr>
        <w:tc>
          <w:tcPr>
            <w:tcW w:w="2410" w:type="dxa"/>
            <w:tcBorders>
              <w:top w:val="single" w:sz="4" w:space="0" w:color="auto"/>
              <w:left w:val="single" w:sz="4" w:space="0" w:color="auto"/>
              <w:bottom w:val="single" w:sz="4" w:space="0" w:color="auto"/>
              <w:right w:val="single" w:sz="4" w:space="0" w:color="auto"/>
            </w:tcBorders>
          </w:tcPr>
          <w:p w14:paraId="5DEE6F61" w14:textId="1A71A428" w:rsidR="00FE7977" w:rsidRPr="00476E06" w:rsidRDefault="00FE7977" w:rsidP="00476E06">
            <w:pPr>
              <w:pStyle w:val="ae"/>
              <w:suppressAutoHyphens/>
              <w:spacing w:line="276" w:lineRule="auto"/>
              <w:jc w:val="center"/>
              <w:rPr>
                <w:rFonts w:ascii="Times New Roman" w:hAnsi="Times New Roman" w:cs="Times New Roman"/>
                <w:b/>
                <w:bCs/>
                <w:sz w:val="24"/>
                <w:szCs w:val="24"/>
              </w:rPr>
            </w:pPr>
            <w:r w:rsidRPr="00476E06">
              <w:rPr>
                <w:rFonts w:ascii="Times New Roman" w:hAnsi="Times New Roman" w:cs="Times New Roman"/>
                <w:b/>
                <w:bCs/>
                <w:sz w:val="24"/>
                <w:szCs w:val="24"/>
              </w:rPr>
              <w:t xml:space="preserve">№ слайда, название слайда, время, </w:t>
            </w:r>
            <w:r w:rsidR="003C1A49" w:rsidRPr="00476E06">
              <w:rPr>
                <w:rFonts w:ascii="Times New Roman" w:hAnsi="Times New Roman" w:cs="Times New Roman"/>
                <w:b/>
                <w:bCs/>
                <w:sz w:val="24"/>
                <w:szCs w:val="24"/>
              </w:rPr>
              <w:t>требующееся</w:t>
            </w:r>
            <w:r w:rsidRPr="00476E06">
              <w:rPr>
                <w:rFonts w:ascii="Times New Roman" w:hAnsi="Times New Roman" w:cs="Times New Roman"/>
                <w:b/>
                <w:bCs/>
                <w:sz w:val="24"/>
                <w:szCs w:val="24"/>
              </w:rPr>
              <w:t xml:space="preserve"> для объяснения материала</w:t>
            </w:r>
          </w:p>
        </w:tc>
        <w:tc>
          <w:tcPr>
            <w:tcW w:w="7371" w:type="dxa"/>
            <w:tcBorders>
              <w:top w:val="single" w:sz="4" w:space="0" w:color="auto"/>
              <w:left w:val="single" w:sz="4" w:space="0" w:color="auto"/>
              <w:bottom w:val="single" w:sz="4" w:space="0" w:color="auto"/>
              <w:right w:val="single" w:sz="4" w:space="0" w:color="auto"/>
            </w:tcBorders>
          </w:tcPr>
          <w:p w14:paraId="1F33D673" w14:textId="77777777" w:rsidR="00FE7977" w:rsidRPr="00476E06" w:rsidRDefault="00FE7977" w:rsidP="00081985">
            <w:pPr>
              <w:pStyle w:val="ae"/>
              <w:suppressAutoHyphens/>
              <w:spacing w:line="276" w:lineRule="auto"/>
              <w:ind w:right="175"/>
              <w:jc w:val="center"/>
              <w:rPr>
                <w:rFonts w:ascii="Times New Roman" w:hAnsi="Times New Roman" w:cs="Times New Roman"/>
                <w:b/>
                <w:bCs/>
                <w:sz w:val="24"/>
                <w:szCs w:val="24"/>
              </w:rPr>
            </w:pPr>
            <w:r w:rsidRPr="00476E06">
              <w:rPr>
                <w:rFonts w:ascii="Times New Roman" w:hAnsi="Times New Roman" w:cs="Times New Roman"/>
                <w:b/>
                <w:bCs/>
                <w:sz w:val="24"/>
                <w:szCs w:val="24"/>
              </w:rPr>
              <w:t>Примерный текст спикера (включая возможные способы взаимодействия с аудиторией)</w:t>
            </w:r>
          </w:p>
        </w:tc>
      </w:tr>
      <w:tr w:rsidR="00FE7977" w:rsidRPr="004A0511" w14:paraId="773B32CB" w14:textId="77777777" w:rsidTr="00476E06">
        <w:trPr>
          <w:trHeight w:val="277"/>
        </w:trPr>
        <w:tc>
          <w:tcPr>
            <w:tcW w:w="2410" w:type="dxa"/>
            <w:tcBorders>
              <w:top w:val="single" w:sz="4" w:space="0" w:color="auto"/>
              <w:left w:val="single" w:sz="4" w:space="0" w:color="auto"/>
              <w:bottom w:val="single" w:sz="4" w:space="0" w:color="auto"/>
              <w:right w:val="single" w:sz="4" w:space="0" w:color="auto"/>
            </w:tcBorders>
          </w:tcPr>
          <w:p w14:paraId="5699F758" w14:textId="635FEA79"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1.</w:t>
            </w:r>
            <w:r w:rsidR="00081985">
              <w:rPr>
                <w:rFonts w:ascii="Times New Roman" w:hAnsi="Times New Roman" w:cs="Times New Roman"/>
                <w:sz w:val="24"/>
                <w:szCs w:val="24"/>
              </w:rPr>
              <w:t> </w:t>
            </w:r>
            <w:r w:rsidRPr="004A0511">
              <w:rPr>
                <w:rFonts w:ascii="Times New Roman" w:hAnsi="Times New Roman" w:cs="Times New Roman"/>
                <w:sz w:val="24"/>
                <w:szCs w:val="24"/>
              </w:rPr>
              <w:t>Личные финансы с господдержкой</w:t>
            </w:r>
          </w:p>
          <w:p w14:paraId="6BB2C195" w14:textId="77777777"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1 мин</w:t>
            </w:r>
          </w:p>
        </w:tc>
        <w:tc>
          <w:tcPr>
            <w:tcW w:w="7371" w:type="dxa"/>
            <w:tcBorders>
              <w:top w:val="single" w:sz="4" w:space="0" w:color="auto"/>
              <w:left w:val="single" w:sz="4" w:space="0" w:color="auto"/>
              <w:bottom w:val="single" w:sz="4" w:space="0" w:color="auto"/>
              <w:right w:val="single" w:sz="4" w:space="0" w:color="auto"/>
            </w:tcBorders>
          </w:tcPr>
          <w:p w14:paraId="69C34BAF" w14:textId="77777777" w:rsidR="003978FA" w:rsidRPr="004A0511" w:rsidRDefault="00FE7977" w:rsidP="00081985">
            <w:pPr>
              <w:pStyle w:val="ae"/>
              <w:suppressAutoHyphens/>
              <w:spacing w:line="276" w:lineRule="auto"/>
              <w:ind w:right="175"/>
              <w:jc w:val="both"/>
              <w:rPr>
                <w:rFonts w:ascii="Times New Roman" w:hAnsi="Times New Roman" w:cs="Times New Roman"/>
                <w:i/>
                <w:iCs/>
                <w:sz w:val="24"/>
                <w:szCs w:val="24"/>
              </w:rPr>
            </w:pPr>
            <w:r w:rsidRPr="004A0511">
              <w:rPr>
                <w:rFonts w:ascii="Times New Roman" w:hAnsi="Times New Roman" w:cs="Times New Roman"/>
                <w:i/>
                <w:iCs/>
                <w:sz w:val="24"/>
                <w:szCs w:val="24"/>
              </w:rPr>
              <w:t xml:space="preserve">Представление </w:t>
            </w:r>
            <w:r w:rsidR="003978FA" w:rsidRPr="004A0511">
              <w:rPr>
                <w:rFonts w:ascii="Times New Roman" w:hAnsi="Times New Roman" w:cs="Times New Roman"/>
                <w:i/>
                <w:iCs/>
                <w:sz w:val="24"/>
                <w:szCs w:val="24"/>
              </w:rPr>
              <w:t>спикера</w:t>
            </w:r>
          </w:p>
          <w:p w14:paraId="066DCB01" w14:textId="77777777" w:rsidR="003978FA" w:rsidRPr="004A0511" w:rsidRDefault="003978FA"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Здравствуйте, уважаемые слушатели! </w:t>
            </w:r>
          </w:p>
          <w:p w14:paraId="65863445" w14:textId="77777777" w:rsidR="003978FA" w:rsidRPr="004A0511" w:rsidRDefault="003978FA"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Меня зовут _________, я представляю________. </w:t>
            </w:r>
            <w:r w:rsidR="00FE7977" w:rsidRPr="004A0511">
              <w:rPr>
                <w:rFonts w:ascii="Times New Roman" w:hAnsi="Times New Roman" w:cs="Times New Roman"/>
                <w:sz w:val="24"/>
                <w:szCs w:val="24"/>
              </w:rPr>
              <w:br/>
            </w:r>
          </w:p>
          <w:p w14:paraId="7C2B65AB" w14:textId="32638888" w:rsidR="00D4374A" w:rsidRPr="004A0511" w:rsidRDefault="00D4374A"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Сегодня мы с вами обсудим, как с помощью государственных льгот и субсидий поддерживать личный или семейный бюджет. </w:t>
            </w:r>
          </w:p>
          <w:p w14:paraId="18BB4A75" w14:textId="77777777" w:rsidR="00D4374A" w:rsidRPr="004A0511" w:rsidRDefault="00D4374A" w:rsidP="00081985">
            <w:pPr>
              <w:pStyle w:val="ae"/>
              <w:suppressAutoHyphens/>
              <w:spacing w:line="276" w:lineRule="auto"/>
              <w:ind w:right="175"/>
              <w:jc w:val="both"/>
              <w:rPr>
                <w:rFonts w:ascii="Times New Roman" w:hAnsi="Times New Roman" w:cs="Times New Roman"/>
                <w:sz w:val="24"/>
                <w:szCs w:val="24"/>
              </w:rPr>
            </w:pPr>
          </w:p>
          <w:p w14:paraId="307323B7" w14:textId="6FA69A10" w:rsidR="00D4374A" w:rsidRPr="004A0511" w:rsidRDefault="00D4374A"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Знание мер государственной поддержки </w:t>
            </w:r>
            <w:r w:rsidR="00476E06">
              <w:rPr>
                <w:rFonts w:ascii="Times New Roman" w:hAnsi="Times New Roman" w:cs="Times New Roman"/>
                <w:sz w:val="24"/>
                <w:szCs w:val="24"/>
              </w:rPr>
              <w:t xml:space="preserve">позволяет </w:t>
            </w:r>
            <w:r w:rsidRPr="004A0511">
              <w:rPr>
                <w:rFonts w:ascii="Times New Roman" w:hAnsi="Times New Roman" w:cs="Times New Roman"/>
                <w:sz w:val="24"/>
                <w:szCs w:val="24"/>
              </w:rPr>
              <w:t>вернуть часть уплаченных налогов (налоговые вычеты), снизить расходы, например, на ипотеку (льготные программы, семейная ипотека)</w:t>
            </w:r>
            <w:r w:rsidR="00476E06">
              <w:rPr>
                <w:rFonts w:ascii="Times New Roman" w:hAnsi="Times New Roman" w:cs="Times New Roman"/>
                <w:sz w:val="24"/>
                <w:szCs w:val="24"/>
              </w:rPr>
              <w:t>,</w:t>
            </w:r>
            <w:r w:rsidRPr="004A0511">
              <w:rPr>
                <w:rFonts w:ascii="Times New Roman" w:hAnsi="Times New Roman" w:cs="Times New Roman"/>
                <w:sz w:val="24"/>
                <w:szCs w:val="24"/>
              </w:rPr>
              <w:t xml:space="preserve"> получить дополнительные средства на пенсию или крупные покупки. </w:t>
            </w:r>
          </w:p>
          <w:p w14:paraId="16993B4C" w14:textId="77777777" w:rsidR="00D4374A" w:rsidRPr="004A0511" w:rsidRDefault="00D4374A" w:rsidP="00081985">
            <w:pPr>
              <w:pStyle w:val="ae"/>
              <w:suppressAutoHyphens/>
              <w:spacing w:line="276" w:lineRule="auto"/>
              <w:ind w:right="175"/>
              <w:jc w:val="both"/>
              <w:rPr>
                <w:rFonts w:ascii="Times New Roman" w:hAnsi="Times New Roman" w:cs="Times New Roman"/>
                <w:sz w:val="24"/>
                <w:szCs w:val="24"/>
              </w:rPr>
            </w:pPr>
          </w:p>
          <w:p w14:paraId="4BF3495D" w14:textId="69FC7DE7" w:rsidR="00FE278C" w:rsidRDefault="00FE278C" w:rsidP="00081985">
            <w:pPr>
              <w:pStyle w:val="ae"/>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 xml:space="preserve">Таких мер достаточно много, поэтому </w:t>
            </w:r>
            <w:r w:rsidR="0061775F">
              <w:rPr>
                <w:rFonts w:ascii="Times New Roman" w:hAnsi="Times New Roman" w:cs="Times New Roman"/>
                <w:sz w:val="24"/>
                <w:szCs w:val="24"/>
              </w:rPr>
              <w:t>мы не будем сегодня разбирать все существующие меры господдержки – например, оставим за рамками нашего рассказа налоговые вычеты</w:t>
            </w:r>
            <w:r w:rsidR="00DC4105">
              <w:rPr>
                <w:rFonts w:ascii="Times New Roman" w:hAnsi="Times New Roman" w:cs="Times New Roman"/>
                <w:sz w:val="24"/>
                <w:szCs w:val="24"/>
              </w:rPr>
              <w:t xml:space="preserve">, </w:t>
            </w:r>
            <w:r w:rsidR="001A0B80">
              <w:rPr>
                <w:rFonts w:ascii="Times New Roman" w:hAnsi="Times New Roman" w:cs="Times New Roman"/>
                <w:sz w:val="24"/>
                <w:szCs w:val="24"/>
              </w:rPr>
              <w:t xml:space="preserve">по которым существует отдельная лекция, </w:t>
            </w:r>
            <w:r w:rsidR="00DC4105">
              <w:rPr>
                <w:rFonts w:ascii="Times New Roman" w:hAnsi="Times New Roman" w:cs="Times New Roman"/>
                <w:sz w:val="24"/>
                <w:szCs w:val="24"/>
              </w:rPr>
              <w:t>а также, например, меры по поддержке предпринимателей</w:t>
            </w:r>
            <w:r w:rsidR="0061775F">
              <w:rPr>
                <w:rFonts w:ascii="Times New Roman" w:hAnsi="Times New Roman" w:cs="Times New Roman"/>
                <w:sz w:val="24"/>
                <w:szCs w:val="24"/>
              </w:rPr>
              <w:t xml:space="preserve">. </w:t>
            </w:r>
          </w:p>
          <w:p w14:paraId="3C1B1D2E" w14:textId="6A50AD7E" w:rsidR="0061775F" w:rsidRPr="004A0511" w:rsidRDefault="0061775F"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7E1F2179" w14:textId="77777777" w:rsidTr="00476E06">
        <w:trPr>
          <w:trHeight w:val="277"/>
        </w:trPr>
        <w:tc>
          <w:tcPr>
            <w:tcW w:w="2410" w:type="dxa"/>
            <w:tcBorders>
              <w:top w:val="single" w:sz="4" w:space="0" w:color="auto"/>
              <w:left w:val="single" w:sz="4" w:space="0" w:color="auto"/>
              <w:bottom w:val="single" w:sz="4" w:space="0" w:color="auto"/>
              <w:right w:val="single" w:sz="4" w:space="0" w:color="auto"/>
            </w:tcBorders>
          </w:tcPr>
          <w:p w14:paraId="351881B8" w14:textId="7C86870A"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2.</w:t>
            </w:r>
            <w:r w:rsidR="00081985">
              <w:rPr>
                <w:rFonts w:ascii="Times New Roman" w:hAnsi="Times New Roman" w:cs="Times New Roman"/>
                <w:sz w:val="24"/>
                <w:szCs w:val="24"/>
              </w:rPr>
              <w:t> </w:t>
            </w:r>
            <w:r w:rsidRPr="004A0511">
              <w:rPr>
                <w:rFonts w:ascii="Times New Roman" w:hAnsi="Times New Roman" w:cs="Times New Roman"/>
                <w:sz w:val="24"/>
                <w:szCs w:val="24"/>
              </w:rPr>
              <w:t>Стартовые вопросы о сбережениях и пенсии</w:t>
            </w:r>
          </w:p>
          <w:p w14:paraId="08353FF2" w14:textId="227690C2"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E7977" w:rsidRPr="004A0511">
              <w:rPr>
                <w:rFonts w:ascii="Times New Roman" w:hAnsi="Times New Roman" w:cs="Times New Roman"/>
                <w:sz w:val="24"/>
                <w:szCs w:val="24"/>
              </w:rPr>
              <w:t xml:space="preserve"> мин</w:t>
            </w:r>
          </w:p>
        </w:tc>
        <w:tc>
          <w:tcPr>
            <w:tcW w:w="7371" w:type="dxa"/>
            <w:tcBorders>
              <w:top w:val="single" w:sz="4" w:space="0" w:color="auto"/>
              <w:left w:val="single" w:sz="4" w:space="0" w:color="auto"/>
              <w:bottom w:val="single" w:sz="4" w:space="0" w:color="auto"/>
              <w:right w:val="single" w:sz="4" w:space="0" w:color="auto"/>
            </w:tcBorders>
          </w:tcPr>
          <w:p w14:paraId="36EE2BC2" w14:textId="4B1D398C" w:rsidR="007C611A" w:rsidRPr="004A0511" w:rsidRDefault="002D28B2" w:rsidP="00081985">
            <w:pPr>
              <w:pStyle w:val="ae"/>
              <w:suppressAutoHyphens/>
              <w:spacing w:line="276" w:lineRule="auto"/>
              <w:ind w:right="175"/>
              <w:jc w:val="both"/>
              <w:rPr>
                <w:rFonts w:ascii="Times New Roman" w:hAnsi="Times New Roman" w:cs="Times New Roman"/>
                <w:i/>
                <w:iCs/>
                <w:sz w:val="24"/>
                <w:szCs w:val="24"/>
              </w:rPr>
            </w:pPr>
            <w:r w:rsidRPr="004A0511">
              <w:rPr>
                <w:rFonts w:ascii="Times New Roman" w:hAnsi="Times New Roman" w:cs="Times New Roman"/>
                <w:i/>
                <w:iCs/>
                <w:sz w:val="24"/>
                <w:szCs w:val="24"/>
              </w:rPr>
              <w:t xml:space="preserve">Спикер задаёт вопрос слушателям: </w:t>
            </w:r>
          </w:p>
          <w:p w14:paraId="1CC8A249" w14:textId="4A10838B" w:rsidR="00791453" w:rsidRPr="004A0511" w:rsidRDefault="00791453"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Прежде чем я приступлю к рассказу, давайте проверим, </w:t>
            </w:r>
            <w:r w:rsidR="00476E06">
              <w:rPr>
                <w:rFonts w:ascii="Times New Roman" w:hAnsi="Times New Roman" w:cs="Times New Roman"/>
                <w:sz w:val="24"/>
                <w:szCs w:val="24"/>
              </w:rPr>
              <w:t>что вы знаете уже сейчас.</w:t>
            </w:r>
            <w:r w:rsidRPr="004A0511">
              <w:rPr>
                <w:rFonts w:ascii="Times New Roman" w:hAnsi="Times New Roman" w:cs="Times New Roman"/>
                <w:sz w:val="24"/>
                <w:szCs w:val="24"/>
              </w:rPr>
              <w:t xml:space="preserve"> </w:t>
            </w:r>
          </w:p>
          <w:p w14:paraId="161489EF" w14:textId="77777777" w:rsidR="002D28B2" w:rsidRPr="004A0511" w:rsidRDefault="002D28B2" w:rsidP="00081985">
            <w:pPr>
              <w:pStyle w:val="ae"/>
              <w:suppressAutoHyphens/>
              <w:spacing w:line="276" w:lineRule="auto"/>
              <w:ind w:right="175"/>
              <w:jc w:val="both"/>
              <w:rPr>
                <w:rFonts w:ascii="Times New Roman" w:hAnsi="Times New Roman" w:cs="Times New Roman"/>
                <w:sz w:val="24"/>
                <w:szCs w:val="24"/>
              </w:rPr>
            </w:pPr>
          </w:p>
          <w:p w14:paraId="65B75F17" w14:textId="32838BE2" w:rsidR="002D28B2" w:rsidRPr="004A0511" w:rsidRDefault="002D28B2" w:rsidP="00081985">
            <w:pPr>
              <w:pStyle w:val="ae"/>
              <w:suppressAutoHyphens/>
              <w:spacing w:line="276" w:lineRule="auto"/>
              <w:ind w:right="175"/>
              <w:jc w:val="both"/>
              <w:rPr>
                <w:rFonts w:ascii="Times New Roman" w:hAnsi="Times New Roman" w:cs="Times New Roman"/>
                <w:i/>
                <w:iCs/>
                <w:sz w:val="24"/>
                <w:szCs w:val="24"/>
              </w:rPr>
            </w:pPr>
            <w:r w:rsidRPr="004A0511">
              <w:rPr>
                <w:rFonts w:ascii="Times New Roman" w:hAnsi="Times New Roman" w:cs="Times New Roman"/>
                <w:i/>
                <w:iCs/>
                <w:sz w:val="24"/>
                <w:szCs w:val="24"/>
              </w:rPr>
              <w:t>Если в аудитории большое количество слушателей, то можно предложить про себя ответить на вопросы. Если количество человек в аудитории не слишком большое, то можно предложить добровольцам ответить на эти вопросы вслух.</w:t>
            </w:r>
          </w:p>
          <w:p w14:paraId="625F29A5" w14:textId="20961DF1" w:rsidR="002D28B2" w:rsidRPr="004A0511" w:rsidRDefault="002D28B2" w:rsidP="00081985">
            <w:pPr>
              <w:pStyle w:val="ae"/>
              <w:suppressAutoHyphens/>
              <w:spacing w:line="276" w:lineRule="auto"/>
              <w:ind w:right="175"/>
              <w:jc w:val="both"/>
              <w:rPr>
                <w:rFonts w:ascii="Times New Roman" w:hAnsi="Times New Roman" w:cs="Times New Roman"/>
                <w:i/>
                <w:iCs/>
                <w:sz w:val="24"/>
                <w:szCs w:val="24"/>
              </w:rPr>
            </w:pPr>
            <w:r w:rsidRPr="004A0511">
              <w:rPr>
                <w:rFonts w:ascii="Times New Roman" w:hAnsi="Times New Roman" w:cs="Times New Roman"/>
                <w:i/>
                <w:iCs/>
                <w:sz w:val="24"/>
                <w:szCs w:val="24"/>
              </w:rPr>
              <w:t>Если вопросы предполагают ответы «да/нет», то можно попросить участников поднимать руки</w:t>
            </w:r>
            <w:r w:rsidR="00476E06">
              <w:rPr>
                <w:rFonts w:ascii="Times New Roman" w:hAnsi="Times New Roman" w:cs="Times New Roman"/>
                <w:i/>
                <w:iCs/>
                <w:sz w:val="24"/>
                <w:szCs w:val="24"/>
              </w:rPr>
              <w:t xml:space="preserve"> в случае положительного ответа</w:t>
            </w:r>
            <w:r w:rsidRPr="004A0511">
              <w:rPr>
                <w:rFonts w:ascii="Times New Roman" w:hAnsi="Times New Roman" w:cs="Times New Roman"/>
                <w:i/>
                <w:iCs/>
                <w:sz w:val="24"/>
                <w:szCs w:val="24"/>
              </w:rPr>
              <w:t xml:space="preserve">. </w:t>
            </w:r>
          </w:p>
          <w:p w14:paraId="7E699489" w14:textId="77777777" w:rsidR="002D28B2" w:rsidRPr="004A0511" w:rsidRDefault="002D28B2" w:rsidP="00081985">
            <w:pPr>
              <w:pStyle w:val="ae"/>
              <w:suppressAutoHyphens/>
              <w:spacing w:line="276" w:lineRule="auto"/>
              <w:ind w:right="175"/>
              <w:jc w:val="both"/>
              <w:rPr>
                <w:rFonts w:ascii="Times New Roman" w:hAnsi="Times New Roman" w:cs="Times New Roman"/>
                <w:sz w:val="24"/>
                <w:szCs w:val="24"/>
              </w:rPr>
            </w:pPr>
          </w:p>
          <w:p w14:paraId="1357E1FF" w14:textId="77777777" w:rsidR="00A85162" w:rsidRPr="004A0511" w:rsidRDefault="00A85162" w:rsidP="00081985">
            <w:pPr>
              <w:pStyle w:val="ae"/>
              <w:numPr>
                <w:ilvl w:val="0"/>
                <w:numId w:val="4"/>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lastRenderedPageBreak/>
              <w:t>У вас есть подушка безопасности на случай особых жизненных ситуаций?</w:t>
            </w:r>
          </w:p>
          <w:p w14:paraId="2D85BF3E" w14:textId="77777777" w:rsidR="00A85162" w:rsidRPr="004A0511" w:rsidRDefault="00A85162" w:rsidP="00081985">
            <w:pPr>
              <w:pStyle w:val="ae"/>
              <w:numPr>
                <w:ilvl w:val="0"/>
                <w:numId w:val="4"/>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Вы задумываетесь о сбережении своих накоплений?</w:t>
            </w:r>
          </w:p>
          <w:p w14:paraId="7F066B8F" w14:textId="77777777" w:rsidR="00A85162" w:rsidRPr="004A0511" w:rsidRDefault="00A85162" w:rsidP="00081985">
            <w:pPr>
              <w:pStyle w:val="ae"/>
              <w:numPr>
                <w:ilvl w:val="0"/>
                <w:numId w:val="4"/>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Вы хотите иметь дополнительный доход в будущем?</w:t>
            </w:r>
          </w:p>
          <w:p w14:paraId="34595C70" w14:textId="77777777" w:rsidR="00A85162" w:rsidRPr="004A0511" w:rsidRDefault="00A85162" w:rsidP="00081985">
            <w:pPr>
              <w:pStyle w:val="ae"/>
              <w:numPr>
                <w:ilvl w:val="0"/>
                <w:numId w:val="4"/>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Вы уже задумываетесь о своей пенсии?</w:t>
            </w:r>
          </w:p>
          <w:p w14:paraId="633C0888" w14:textId="77777777" w:rsidR="00A85162" w:rsidRPr="004A0511" w:rsidRDefault="00A85162" w:rsidP="00081985">
            <w:pPr>
              <w:pStyle w:val="ae"/>
              <w:numPr>
                <w:ilvl w:val="0"/>
                <w:numId w:val="4"/>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Каким инструментами для сбережения и накопления вы пользуетесь?</w:t>
            </w:r>
          </w:p>
          <w:p w14:paraId="736508FA" w14:textId="11202D10" w:rsidR="00A85162" w:rsidRPr="004A0511" w:rsidRDefault="00A85162" w:rsidP="00081985">
            <w:pPr>
              <w:pStyle w:val="ae"/>
              <w:numPr>
                <w:ilvl w:val="0"/>
                <w:numId w:val="4"/>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Какие меры поддержки от государства вам знакомы?</w:t>
            </w:r>
          </w:p>
          <w:p w14:paraId="7AAE7DBC"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p w14:paraId="08935A2B" w14:textId="5C7CBD72" w:rsidR="008A5650" w:rsidRPr="004A0511" w:rsidRDefault="008A5650" w:rsidP="00081985">
            <w:pPr>
              <w:pStyle w:val="ae"/>
              <w:suppressAutoHyphens/>
              <w:spacing w:line="276" w:lineRule="auto"/>
              <w:ind w:right="175"/>
              <w:jc w:val="both"/>
              <w:rPr>
                <w:rFonts w:ascii="Times New Roman" w:hAnsi="Times New Roman" w:cs="Times New Roman"/>
                <w:i/>
                <w:iCs/>
                <w:sz w:val="24"/>
                <w:szCs w:val="24"/>
              </w:rPr>
            </w:pPr>
            <w:r w:rsidRPr="004A0511">
              <w:rPr>
                <w:rFonts w:ascii="Times New Roman" w:hAnsi="Times New Roman" w:cs="Times New Roman"/>
                <w:i/>
                <w:iCs/>
                <w:sz w:val="24"/>
                <w:szCs w:val="24"/>
              </w:rPr>
              <w:t xml:space="preserve">После опроса слушателей можно дать комментарий: </w:t>
            </w:r>
          </w:p>
          <w:p w14:paraId="2025F910" w14:textId="3247B45A" w:rsidR="008A5650" w:rsidRPr="004A0511" w:rsidRDefault="008A5650"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w:t>
            </w:r>
            <w:r w:rsidR="00476E06">
              <w:rPr>
                <w:rFonts w:ascii="Times New Roman" w:hAnsi="Times New Roman" w:cs="Times New Roman"/>
                <w:sz w:val="24"/>
                <w:szCs w:val="24"/>
              </w:rPr>
              <w:t>О</w:t>
            </w:r>
            <w:r w:rsidRPr="004A0511">
              <w:rPr>
                <w:rFonts w:ascii="Times New Roman" w:hAnsi="Times New Roman" w:cs="Times New Roman"/>
                <w:sz w:val="24"/>
                <w:szCs w:val="24"/>
              </w:rPr>
              <w:t>тлично, какая эрудированная и продвинутая в финансовых вопросах публика сегодня собралась»</w:t>
            </w:r>
            <w:r w:rsidR="00476E06">
              <w:rPr>
                <w:rFonts w:ascii="Times New Roman" w:hAnsi="Times New Roman" w:cs="Times New Roman"/>
                <w:sz w:val="24"/>
                <w:szCs w:val="24"/>
              </w:rPr>
              <w:t>, -</w:t>
            </w:r>
            <w:r w:rsidRPr="004A0511">
              <w:rPr>
                <w:rFonts w:ascii="Times New Roman" w:hAnsi="Times New Roman" w:cs="Times New Roman"/>
                <w:sz w:val="24"/>
                <w:szCs w:val="24"/>
              </w:rPr>
              <w:t xml:space="preserve"> </w:t>
            </w:r>
          </w:p>
          <w:p w14:paraId="7B9E9B6C" w14:textId="0B0BA7CB" w:rsidR="008A5650" w:rsidRPr="004A0511" w:rsidRDefault="008A5650"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i/>
                <w:iCs/>
                <w:sz w:val="24"/>
                <w:szCs w:val="24"/>
              </w:rPr>
              <w:t>или</w:t>
            </w:r>
            <w:r w:rsidRPr="004A0511">
              <w:rPr>
                <w:rFonts w:ascii="Times New Roman" w:hAnsi="Times New Roman" w:cs="Times New Roman"/>
                <w:sz w:val="24"/>
                <w:szCs w:val="24"/>
              </w:rPr>
              <w:t xml:space="preserve"> «</w:t>
            </w:r>
            <w:r w:rsidR="00476E06">
              <w:rPr>
                <w:rFonts w:ascii="Times New Roman" w:hAnsi="Times New Roman" w:cs="Times New Roman"/>
                <w:sz w:val="24"/>
                <w:szCs w:val="24"/>
              </w:rPr>
              <w:t>Д</w:t>
            </w:r>
            <w:r w:rsidRPr="004A0511">
              <w:rPr>
                <w:rFonts w:ascii="Times New Roman" w:hAnsi="Times New Roman" w:cs="Times New Roman"/>
                <w:sz w:val="24"/>
                <w:szCs w:val="24"/>
              </w:rPr>
              <w:t xml:space="preserve">ля многих сегодня эти вопросы остались без ответа, но это только пока – скоро мы </w:t>
            </w:r>
            <w:r w:rsidR="00476E06">
              <w:rPr>
                <w:rFonts w:ascii="Times New Roman" w:hAnsi="Times New Roman" w:cs="Times New Roman"/>
                <w:sz w:val="24"/>
                <w:szCs w:val="24"/>
              </w:rPr>
              <w:t xml:space="preserve">в них </w:t>
            </w:r>
            <w:r w:rsidRPr="004A0511">
              <w:rPr>
                <w:rFonts w:ascii="Times New Roman" w:hAnsi="Times New Roman" w:cs="Times New Roman"/>
                <w:sz w:val="24"/>
                <w:szCs w:val="24"/>
              </w:rPr>
              <w:t>разберёмся»</w:t>
            </w:r>
            <w:r w:rsidR="00782AD0" w:rsidRPr="004A0511">
              <w:rPr>
                <w:rFonts w:ascii="Times New Roman" w:hAnsi="Times New Roman" w:cs="Times New Roman"/>
                <w:sz w:val="24"/>
                <w:szCs w:val="24"/>
              </w:rPr>
              <w:t>.</w:t>
            </w:r>
          </w:p>
          <w:p w14:paraId="45CA54AC" w14:textId="5227F704" w:rsidR="008A5650" w:rsidRPr="004A0511" w:rsidRDefault="008A5650" w:rsidP="00081985">
            <w:pPr>
              <w:pStyle w:val="ae"/>
              <w:suppressAutoHyphens/>
              <w:spacing w:line="276" w:lineRule="auto"/>
              <w:ind w:right="175"/>
              <w:jc w:val="both"/>
              <w:rPr>
                <w:rFonts w:ascii="Times New Roman" w:hAnsi="Times New Roman" w:cs="Times New Roman"/>
                <w:sz w:val="24"/>
                <w:szCs w:val="24"/>
              </w:rPr>
            </w:pPr>
          </w:p>
        </w:tc>
      </w:tr>
      <w:tr w:rsidR="008A5650" w:rsidRPr="004A0511" w14:paraId="5837D666" w14:textId="77777777" w:rsidTr="00476E06">
        <w:trPr>
          <w:trHeight w:val="277"/>
        </w:trPr>
        <w:tc>
          <w:tcPr>
            <w:tcW w:w="2410" w:type="dxa"/>
            <w:tcBorders>
              <w:top w:val="single" w:sz="4" w:space="0" w:color="auto"/>
              <w:left w:val="single" w:sz="4" w:space="0" w:color="auto"/>
              <w:bottom w:val="single" w:sz="4" w:space="0" w:color="auto"/>
              <w:right w:val="single" w:sz="4" w:space="0" w:color="auto"/>
            </w:tcBorders>
          </w:tcPr>
          <w:p w14:paraId="76BE18FB" w14:textId="372B7ED2" w:rsidR="008A5650" w:rsidRDefault="00EA5BB5"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3.</w:t>
            </w:r>
            <w:r w:rsidR="00081985">
              <w:rPr>
                <w:rFonts w:ascii="Times New Roman" w:hAnsi="Times New Roman" w:cs="Times New Roman"/>
                <w:sz w:val="24"/>
                <w:szCs w:val="24"/>
              </w:rPr>
              <w:t> </w:t>
            </w:r>
            <w:r w:rsidRPr="004A0511">
              <w:rPr>
                <w:rFonts w:ascii="Times New Roman" w:hAnsi="Times New Roman" w:cs="Times New Roman"/>
                <w:sz w:val="24"/>
                <w:szCs w:val="24"/>
              </w:rPr>
              <w:t>Категории граждан, которых поддерживает государство</w:t>
            </w:r>
          </w:p>
          <w:p w14:paraId="7425E5DD" w14:textId="237CE7D9" w:rsidR="001B793A" w:rsidRPr="004A0511" w:rsidRDefault="001B793A"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 мин</w:t>
            </w:r>
          </w:p>
        </w:tc>
        <w:tc>
          <w:tcPr>
            <w:tcW w:w="7371" w:type="dxa"/>
            <w:tcBorders>
              <w:top w:val="single" w:sz="4" w:space="0" w:color="auto"/>
              <w:left w:val="single" w:sz="4" w:space="0" w:color="auto"/>
              <w:bottom w:val="single" w:sz="4" w:space="0" w:color="auto"/>
              <w:right w:val="single" w:sz="4" w:space="0" w:color="auto"/>
            </w:tcBorders>
          </w:tcPr>
          <w:p w14:paraId="32B6F52E" w14:textId="18813479" w:rsidR="008A5650" w:rsidRPr="004A0511" w:rsidRDefault="008A5650"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Государственная социальная поддержка в России охватывает множество категорий граждан</w:t>
            </w:r>
            <w:r w:rsidR="00955FF8" w:rsidRPr="004A0511">
              <w:rPr>
                <w:rFonts w:ascii="Times New Roman" w:hAnsi="Times New Roman" w:cs="Times New Roman"/>
                <w:sz w:val="24"/>
                <w:szCs w:val="24"/>
              </w:rPr>
              <w:t xml:space="preserve"> – естественно, что основная помощь приходится на долю незащищенных граждан.</w:t>
            </w:r>
          </w:p>
          <w:p w14:paraId="0D06CD0C" w14:textId="77777777" w:rsidR="008A5650" w:rsidRPr="004A0511" w:rsidRDefault="008A5650" w:rsidP="00081985">
            <w:pPr>
              <w:pStyle w:val="ae"/>
              <w:suppressAutoHyphens/>
              <w:spacing w:line="276" w:lineRule="auto"/>
              <w:ind w:right="175"/>
              <w:jc w:val="both"/>
              <w:rPr>
                <w:rFonts w:ascii="Times New Roman" w:hAnsi="Times New Roman" w:cs="Times New Roman"/>
                <w:sz w:val="24"/>
                <w:szCs w:val="24"/>
              </w:rPr>
            </w:pPr>
          </w:p>
          <w:p w14:paraId="773D380D" w14:textId="08B32DAC" w:rsidR="00955FF8" w:rsidRPr="004A0511" w:rsidRDefault="004816A0"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Мы с лёгкостью можем привести в пример</w:t>
            </w:r>
            <w:r w:rsidR="00091CA9" w:rsidRPr="004A0511">
              <w:rPr>
                <w:rFonts w:ascii="Times New Roman" w:hAnsi="Times New Roman" w:cs="Times New Roman"/>
                <w:sz w:val="24"/>
                <w:szCs w:val="24"/>
              </w:rPr>
              <w:t xml:space="preserve"> тех, кто получает помощь от государства:</w:t>
            </w:r>
            <w:r w:rsidRPr="004A0511">
              <w:rPr>
                <w:rFonts w:ascii="Times New Roman" w:hAnsi="Times New Roman" w:cs="Times New Roman"/>
                <w:sz w:val="24"/>
                <w:szCs w:val="24"/>
              </w:rPr>
              <w:t xml:space="preserve"> пенсионеров</w:t>
            </w:r>
            <w:r w:rsidR="00091CA9" w:rsidRPr="004A0511">
              <w:rPr>
                <w:rFonts w:ascii="Times New Roman" w:hAnsi="Times New Roman" w:cs="Times New Roman"/>
                <w:sz w:val="24"/>
                <w:szCs w:val="24"/>
              </w:rPr>
              <w:t>;</w:t>
            </w:r>
            <w:r w:rsidRPr="004A0511">
              <w:rPr>
                <w:rFonts w:ascii="Times New Roman" w:hAnsi="Times New Roman" w:cs="Times New Roman"/>
                <w:sz w:val="24"/>
                <w:szCs w:val="24"/>
              </w:rPr>
              <w:t xml:space="preserve"> студентов, обучающихся на бюджетной основе и получающих стипенди</w:t>
            </w:r>
            <w:r w:rsidR="00091CA9" w:rsidRPr="004A0511">
              <w:rPr>
                <w:rFonts w:ascii="Times New Roman" w:hAnsi="Times New Roman" w:cs="Times New Roman"/>
                <w:sz w:val="24"/>
                <w:szCs w:val="24"/>
              </w:rPr>
              <w:t>ю; с</w:t>
            </w:r>
            <w:r w:rsidRPr="004A0511">
              <w:rPr>
                <w:rFonts w:ascii="Times New Roman" w:hAnsi="Times New Roman" w:cs="Times New Roman"/>
                <w:sz w:val="24"/>
                <w:szCs w:val="24"/>
              </w:rPr>
              <w:t>емьи с детьми и беременные женщины</w:t>
            </w:r>
            <w:r w:rsidR="00091CA9" w:rsidRPr="004A0511">
              <w:rPr>
                <w:rFonts w:ascii="Times New Roman" w:hAnsi="Times New Roman" w:cs="Times New Roman"/>
                <w:sz w:val="24"/>
                <w:szCs w:val="24"/>
              </w:rPr>
              <w:t>; люди с инвалидностью; ветераны и участники боевых действий;</w:t>
            </w:r>
            <w:r w:rsidR="00AB22F4" w:rsidRPr="004A0511">
              <w:rPr>
                <w:rFonts w:ascii="Times New Roman" w:hAnsi="Times New Roman" w:cs="Times New Roman"/>
                <w:sz w:val="24"/>
                <w:szCs w:val="24"/>
              </w:rPr>
              <w:t xml:space="preserve"> безработные.</w:t>
            </w:r>
          </w:p>
          <w:p w14:paraId="4A3A0D0F" w14:textId="77777777" w:rsidR="008A5650" w:rsidRPr="004A0511" w:rsidRDefault="008A5650" w:rsidP="00081985">
            <w:pPr>
              <w:pStyle w:val="ae"/>
              <w:suppressAutoHyphens/>
              <w:spacing w:line="276" w:lineRule="auto"/>
              <w:ind w:right="175"/>
              <w:jc w:val="both"/>
              <w:rPr>
                <w:rFonts w:ascii="Times New Roman" w:hAnsi="Times New Roman" w:cs="Times New Roman"/>
                <w:sz w:val="24"/>
                <w:szCs w:val="24"/>
              </w:rPr>
            </w:pPr>
          </w:p>
          <w:p w14:paraId="335095BC" w14:textId="0799B827" w:rsidR="00091CA9" w:rsidRPr="004A0511" w:rsidRDefault="00091CA9" w:rsidP="00081985">
            <w:pPr>
              <w:pStyle w:val="ae"/>
              <w:suppressAutoHyphens/>
              <w:spacing w:line="276" w:lineRule="auto"/>
              <w:ind w:right="175"/>
              <w:jc w:val="both"/>
              <w:rPr>
                <w:rFonts w:ascii="Times New Roman" w:hAnsi="Times New Roman" w:cs="Times New Roman"/>
                <w:i/>
                <w:iCs/>
                <w:sz w:val="24"/>
                <w:szCs w:val="24"/>
              </w:rPr>
            </w:pPr>
            <w:r w:rsidRPr="004A0511">
              <w:rPr>
                <w:rFonts w:ascii="Times New Roman" w:hAnsi="Times New Roman" w:cs="Times New Roman"/>
                <w:i/>
                <w:iCs/>
                <w:sz w:val="24"/>
                <w:szCs w:val="24"/>
              </w:rPr>
              <w:t xml:space="preserve">Спикеру можно не перечислять все-все категории, а можно сказать: «пенсионеров, студентов… и многие другие категории граждан, которых мы видим на слайде». </w:t>
            </w:r>
          </w:p>
          <w:p w14:paraId="034E5973" w14:textId="77777777" w:rsidR="00091CA9" w:rsidRPr="004A0511" w:rsidRDefault="00091CA9" w:rsidP="00081985">
            <w:pPr>
              <w:pStyle w:val="ae"/>
              <w:suppressAutoHyphens/>
              <w:spacing w:line="276" w:lineRule="auto"/>
              <w:ind w:right="175"/>
              <w:jc w:val="both"/>
              <w:rPr>
                <w:rFonts w:ascii="Times New Roman" w:hAnsi="Times New Roman" w:cs="Times New Roman"/>
                <w:sz w:val="24"/>
                <w:szCs w:val="24"/>
              </w:rPr>
            </w:pPr>
          </w:p>
          <w:p w14:paraId="03D60E4A" w14:textId="65D643DE" w:rsidR="008A5650" w:rsidRPr="004A0511" w:rsidRDefault="00AB22F4"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К ним ещё можно добавить много других, более редких категорий граждан: Герои РФ, почетные доноры, лица, пострадавшие от радиационных катастроф и другие. </w:t>
            </w:r>
          </w:p>
          <w:p w14:paraId="0EED779F" w14:textId="77777777" w:rsidR="00CE26E6" w:rsidRPr="004A0511" w:rsidRDefault="00CE26E6" w:rsidP="00081985">
            <w:pPr>
              <w:pStyle w:val="ae"/>
              <w:suppressAutoHyphens/>
              <w:spacing w:line="276" w:lineRule="auto"/>
              <w:ind w:right="175"/>
              <w:jc w:val="both"/>
              <w:rPr>
                <w:rFonts w:ascii="Times New Roman" w:hAnsi="Times New Roman" w:cs="Times New Roman"/>
                <w:sz w:val="24"/>
                <w:szCs w:val="24"/>
              </w:rPr>
            </w:pPr>
          </w:p>
          <w:p w14:paraId="38029531" w14:textId="5E9A8E6B" w:rsidR="00CE26E6" w:rsidRPr="004A0511" w:rsidRDefault="00CE26E6"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Это не исчерпывающий список, а </w:t>
            </w:r>
            <w:r w:rsidR="00ED679C" w:rsidRPr="004A0511">
              <w:rPr>
                <w:rFonts w:ascii="Times New Roman" w:hAnsi="Times New Roman" w:cs="Times New Roman"/>
                <w:sz w:val="24"/>
                <w:szCs w:val="24"/>
              </w:rPr>
              <w:t>лишь некоторые</w:t>
            </w:r>
            <w:r w:rsidRPr="004A0511">
              <w:rPr>
                <w:rFonts w:ascii="Times New Roman" w:hAnsi="Times New Roman" w:cs="Times New Roman"/>
                <w:sz w:val="24"/>
                <w:szCs w:val="24"/>
              </w:rPr>
              <w:t xml:space="preserve"> категории граждан, которые могут рассчитывать на государственную поддержку. </w:t>
            </w:r>
            <w:r w:rsidR="00AB22F4" w:rsidRPr="004A0511">
              <w:rPr>
                <w:rFonts w:ascii="Times New Roman" w:hAnsi="Times New Roman" w:cs="Times New Roman"/>
                <w:sz w:val="24"/>
                <w:szCs w:val="24"/>
              </w:rPr>
              <w:t xml:space="preserve">При этом перечень выплат постоянно расширяется, а их суммы – индексируются. </w:t>
            </w:r>
            <w:r w:rsidRPr="004A0511">
              <w:rPr>
                <w:rFonts w:ascii="Times New Roman" w:hAnsi="Times New Roman" w:cs="Times New Roman"/>
                <w:sz w:val="24"/>
                <w:szCs w:val="24"/>
              </w:rPr>
              <w:t>Во многих регионах действуют свои дополнительные программы помощи.</w:t>
            </w:r>
          </w:p>
          <w:p w14:paraId="6CF04299" w14:textId="7B4C72C1" w:rsidR="008A5650" w:rsidRPr="004A0511" w:rsidRDefault="008A5650"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017A2A47" w14:textId="77777777" w:rsidTr="00476E06">
        <w:tblPrEx>
          <w:tblLook w:val="0600" w:firstRow="0" w:lastRow="0" w:firstColumn="0" w:lastColumn="0" w:noHBand="1" w:noVBand="1"/>
        </w:tblPrEx>
        <w:tc>
          <w:tcPr>
            <w:tcW w:w="2410" w:type="dxa"/>
            <w:tcBorders>
              <w:top w:val="single" w:sz="4" w:space="0" w:color="auto"/>
              <w:left w:val="single" w:sz="4" w:space="0" w:color="auto"/>
              <w:bottom w:val="single" w:sz="4" w:space="0" w:color="auto"/>
              <w:right w:val="single" w:sz="4" w:space="0" w:color="auto"/>
            </w:tcBorders>
          </w:tcPr>
          <w:p w14:paraId="086E5E5B" w14:textId="3BC57954"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4.</w:t>
            </w:r>
            <w:r w:rsidR="00081985">
              <w:rPr>
                <w:rFonts w:ascii="Times New Roman" w:hAnsi="Times New Roman" w:cs="Times New Roman"/>
                <w:sz w:val="24"/>
                <w:szCs w:val="24"/>
              </w:rPr>
              <w:t> </w:t>
            </w:r>
            <w:r w:rsidRPr="004A0511">
              <w:rPr>
                <w:rFonts w:ascii="Times New Roman" w:hAnsi="Times New Roman" w:cs="Times New Roman"/>
                <w:sz w:val="24"/>
                <w:szCs w:val="24"/>
              </w:rPr>
              <w:t>Социальная поддержка семей</w:t>
            </w:r>
          </w:p>
          <w:p w14:paraId="0D268408" w14:textId="34679EC9"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w:t>
            </w:r>
          </w:p>
        </w:tc>
        <w:tc>
          <w:tcPr>
            <w:tcW w:w="7371" w:type="dxa"/>
            <w:tcBorders>
              <w:top w:val="single" w:sz="4" w:space="0" w:color="auto"/>
              <w:left w:val="single" w:sz="4" w:space="0" w:color="auto"/>
              <w:bottom w:val="single" w:sz="4" w:space="0" w:color="auto"/>
              <w:right w:val="single" w:sz="4" w:space="0" w:color="auto"/>
            </w:tcBorders>
          </w:tcPr>
          <w:p w14:paraId="19A3EF81"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С 1 января 2025 года в России стартовал масштабный национальный проект «Семья», который объединил все меры государственной поддержки родителей с детьми, многодетных семей и старшего поколения. Этот проект стал логическим продолжением нацпроекта «Демография» и значительно расширил возможности для российских семей на всех этапах их развития.</w:t>
            </w:r>
          </w:p>
          <w:p w14:paraId="349B35C3"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p w14:paraId="416A3AA7" w14:textId="496CD791"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Главная цель нацпроекта «Семья» — переломить негативные демографические тенденции, обеспечить устойчивый рост рождаемости и увеличить число многодетных семей в стране. За последнее десятилетие количество многодетных семей в России выросло в два раза, и сейчас в них воспитывается примерно семь с половиной миллионов детей. Государство стремится создать комфортные условия для жизни каждой семь</w:t>
            </w:r>
            <w:r w:rsidR="00E4221F" w:rsidRPr="004A0511">
              <w:rPr>
                <w:rFonts w:ascii="Times New Roman" w:hAnsi="Times New Roman" w:cs="Times New Roman"/>
                <w:sz w:val="24"/>
                <w:szCs w:val="24"/>
              </w:rPr>
              <w:t xml:space="preserve">, </w:t>
            </w:r>
            <w:r w:rsidRPr="004A0511">
              <w:rPr>
                <w:rFonts w:ascii="Times New Roman" w:hAnsi="Times New Roman" w:cs="Times New Roman"/>
                <w:sz w:val="24"/>
                <w:szCs w:val="24"/>
              </w:rPr>
              <w:t>предоставляя финансовую поддержку, развивая инфраструктуру и укрепляя семейные ценности в обществе.</w:t>
            </w:r>
          </w:p>
          <w:p w14:paraId="3FA3E7AB" w14:textId="77777777" w:rsidR="000D18EE" w:rsidRPr="004A0511" w:rsidRDefault="000D18EE" w:rsidP="00081985">
            <w:pPr>
              <w:pStyle w:val="ae"/>
              <w:suppressAutoHyphens/>
              <w:spacing w:line="276" w:lineRule="auto"/>
              <w:ind w:right="175"/>
              <w:jc w:val="both"/>
              <w:rPr>
                <w:rFonts w:ascii="Times New Roman" w:hAnsi="Times New Roman" w:cs="Times New Roman"/>
                <w:sz w:val="24"/>
                <w:szCs w:val="24"/>
              </w:rPr>
            </w:pPr>
          </w:p>
          <w:p w14:paraId="270B8F03" w14:textId="7B8A6CD4"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Национальный проект «Семья» </w:t>
            </w:r>
            <w:r w:rsidR="001F481B" w:rsidRPr="004A0511">
              <w:rPr>
                <w:rFonts w:ascii="Times New Roman" w:hAnsi="Times New Roman" w:cs="Times New Roman"/>
                <w:sz w:val="24"/>
                <w:szCs w:val="24"/>
              </w:rPr>
              <w:t xml:space="preserve">– </w:t>
            </w:r>
            <w:r w:rsidRPr="004A0511">
              <w:rPr>
                <w:rFonts w:ascii="Times New Roman" w:hAnsi="Times New Roman" w:cs="Times New Roman"/>
                <w:sz w:val="24"/>
                <w:szCs w:val="24"/>
              </w:rPr>
              <w:t>это не просто набор выплат и льгот, это комплексная система мер, направленных на поддержку семьи на всех этапах: от планирования беременности до воспитания детей и обеспечения достойной жизни старшего поколения.</w:t>
            </w:r>
          </w:p>
        </w:tc>
      </w:tr>
      <w:tr w:rsidR="00FE7977" w:rsidRPr="004A0511" w14:paraId="52A13B99" w14:textId="77777777" w:rsidTr="00476E06">
        <w:tblPrEx>
          <w:tblLook w:val="0600" w:firstRow="0" w:lastRow="0" w:firstColumn="0" w:lastColumn="0" w:noHBand="1" w:noVBand="1"/>
        </w:tblPrEx>
        <w:tc>
          <w:tcPr>
            <w:tcW w:w="2410" w:type="dxa"/>
            <w:tcBorders>
              <w:top w:val="single" w:sz="4" w:space="0" w:color="auto"/>
              <w:left w:val="single" w:sz="4" w:space="0" w:color="auto"/>
              <w:bottom w:val="single" w:sz="4" w:space="0" w:color="auto"/>
              <w:right w:val="single" w:sz="4" w:space="0" w:color="auto"/>
            </w:tcBorders>
          </w:tcPr>
          <w:p w14:paraId="588C58BE" w14:textId="0E039DB2"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5.</w:t>
            </w:r>
            <w:r w:rsidR="00081985">
              <w:rPr>
                <w:rFonts w:ascii="Times New Roman" w:hAnsi="Times New Roman" w:cs="Times New Roman"/>
                <w:sz w:val="24"/>
                <w:szCs w:val="24"/>
              </w:rPr>
              <w:t> </w:t>
            </w:r>
            <w:r w:rsidRPr="004A0511">
              <w:rPr>
                <w:rFonts w:ascii="Times New Roman" w:hAnsi="Times New Roman" w:cs="Times New Roman"/>
                <w:sz w:val="24"/>
                <w:szCs w:val="24"/>
              </w:rPr>
              <w:t>Структура национального проекта «Семья»</w:t>
            </w:r>
            <w:r w:rsidR="005149E0" w:rsidRPr="004A0511">
              <w:rPr>
                <w:rFonts w:ascii="Times New Roman" w:hAnsi="Times New Roman" w:cs="Times New Roman"/>
                <w:sz w:val="24"/>
                <w:szCs w:val="24"/>
              </w:rPr>
              <w:t>: федеральные проекты</w:t>
            </w:r>
          </w:p>
          <w:p w14:paraId="3FEBB445" w14:textId="62EB4076"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7</w:t>
            </w:r>
            <w:r w:rsidR="00FE7977" w:rsidRPr="004A0511">
              <w:rPr>
                <w:rFonts w:ascii="Times New Roman" w:hAnsi="Times New Roman" w:cs="Times New Roman"/>
                <w:sz w:val="24"/>
                <w:szCs w:val="24"/>
              </w:rPr>
              <w:t xml:space="preserve"> мин</w:t>
            </w:r>
          </w:p>
        </w:tc>
        <w:tc>
          <w:tcPr>
            <w:tcW w:w="7371" w:type="dxa"/>
            <w:tcBorders>
              <w:top w:val="single" w:sz="4" w:space="0" w:color="auto"/>
              <w:left w:val="single" w:sz="4" w:space="0" w:color="auto"/>
              <w:bottom w:val="single" w:sz="4" w:space="0" w:color="auto"/>
              <w:right w:val="single" w:sz="4" w:space="0" w:color="auto"/>
            </w:tcBorders>
          </w:tcPr>
          <w:p w14:paraId="68999A08"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Национальный проект «Семья» включает в себя пять федеральных проектов, каждый из которых направлен на решение конкретных задач в области поддержки российских семей. Эта структура позволяет охватить все аспекты семейной жизни и обеспечить комплексную помощь на разных этапах развития семьи. </w:t>
            </w:r>
          </w:p>
          <w:p w14:paraId="67B7032A"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p w14:paraId="73014F6D" w14:textId="77777777" w:rsidR="00FE7977" w:rsidRPr="004A0511" w:rsidRDefault="00FE7977" w:rsidP="00081985">
            <w:pPr>
              <w:pStyle w:val="ae"/>
              <w:keepNext/>
              <w:suppressAutoHyphens/>
              <w:spacing w:line="276" w:lineRule="auto"/>
              <w:ind w:right="176"/>
              <w:jc w:val="both"/>
              <w:rPr>
                <w:rFonts w:ascii="Times New Roman" w:hAnsi="Times New Roman" w:cs="Times New Roman"/>
                <w:sz w:val="24"/>
                <w:szCs w:val="24"/>
                <w:u w:val="single"/>
              </w:rPr>
            </w:pPr>
            <w:r w:rsidRPr="004A0511">
              <w:rPr>
                <w:rFonts w:ascii="Times New Roman" w:hAnsi="Times New Roman" w:cs="Times New Roman"/>
                <w:sz w:val="24"/>
                <w:szCs w:val="24"/>
                <w:u w:val="single"/>
              </w:rPr>
              <w:t>Федеральный проект «Поддержка семьи»</w:t>
            </w:r>
          </w:p>
          <w:p w14:paraId="01C8E94C" w14:textId="651871F8"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Это ключевое направление, которое отвечает за реализацию самых востребованных программ среди родителей. Именно в рамках этого проекта выплачивается материнский капитал, который ежегодно получают около одного </w:t>
            </w:r>
            <w:r w:rsidR="0080522F">
              <w:rPr>
                <w:rFonts w:ascii="Times New Roman" w:hAnsi="Times New Roman" w:cs="Times New Roman"/>
                <w:sz w:val="24"/>
                <w:szCs w:val="24"/>
              </w:rPr>
              <w:t>1 700 000</w:t>
            </w:r>
            <w:r w:rsidRPr="004A0511">
              <w:rPr>
                <w:rFonts w:ascii="Times New Roman" w:hAnsi="Times New Roman" w:cs="Times New Roman"/>
                <w:sz w:val="24"/>
                <w:szCs w:val="24"/>
              </w:rPr>
              <w:t xml:space="preserve"> семей. Программу регулярно совершенствуют: появляются дополнительные возможности использования средств, сокращается время рассмотрения заявлений, а каждый год </w:t>
            </w:r>
            <w:r w:rsidR="0080522F">
              <w:rPr>
                <w:rFonts w:ascii="Times New Roman" w:hAnsi="Times New Roman" w:cs="Times New Roman"/>
                <w:sz w:val="24"/>
                <w:szCs w:val="24"/>
              </w:rPr>
              <w:t>1-го</w:t>
            </w:r>
            <w:r w:rsidRPr="004A0511">
              <w:rPr>
                <w:rFonts w:ascii="Times New Roman" w:hAnsi="Times New Roman" w:cs="Times New Roman"/>
                <w:sz w:val="24"/>
                <w:szCs w:val="24"/>
              </w:rPr>
              <w:t xml:space="preserve"> февраля сумма материнского капитала индексируется с учетом инфляции.</w:t>
            </w:r>
          </w:p>
          <w:p w14:paraId="11A2CD96" w14:textId="7AC65288" w:rsidR="0080522F"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Также благодаря этому федеральному проекту молодые родители могут получить льготный кредит на жилье по программе семейной ипотеки со ставкой до </w:t>
            </w:r>
            <w:r w:rsidR="0080522F">
              <w:rPr>
                <w:rFonts w:ascii="Times New Roman" w:hAnsi="Times New Roman" w:cs="Times New Roman"/>
                <w:sz w:val="24"/>
                <w:szCs w:val="24"/>
              </w:rPr>
              <w:t>6 %</w:t>
            </w:r>
            <w:r w:rsidRPr="004A0511">
              <w:rPr>
                <w:rFonts w:ascii="Times New Roman" w:hAnsi="Times New Roman" w:cs="Times New Roman"/>
                <w:sz w:val="24"/>
                <w:szCs w:val="24"/>
              </w:rPr>
              <w:t xml:space="preserve"> на весь срок действия договора. </w:t>
            </w:r>
          </w:p>
          <w:p w14:paraId="13AAC468" w14:textId="652E0343"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lastRenderedPageBreak/>
              <w:t xml:space="preserve">Для малообеспеченных семей предусмотрено единое пособие, которое получают более </w:t>
            </w:r>
            <w:r w:rsidR="0080522F">
              <w:rPr>
                <w:rFonts w:ascii="Times New Roman" w:hAnsi="Times New Roman" w:cs="Times New Roman"/>
                <w:sz w:val="24"/>
                <w:szCs w:val="24"/>
              </w:rPr>
              <w:t xml:space="preserve">9,5 </w:t>
            </w:r>
            <w:r w:rsidRPr="004A0511">
              <w:rPr>
                <w:rFonts w:ascii="Times New Roman" w:hAnsi="Times New Roman" w:cs="Times New Roman"/>
                <w:sz w:val="24"/>
                <w:szCs w:val="24"/>
              </w:rPr>
              <w:t>м</w:t>
            </w:r>
            <w:r w:rsidR="0080522F">
              <w:rPr>
                <w:rFonts w:ascii="Times New Roman" w:hAnsi="Times New Roman" w:cs="Times New Roman"/>
                <w:sz w:val="24"/>
                <w:szCs w:val="24"/>
              </w:rPr>
              <w:t>лн</w:t>
            </w:r>
            <w:r w:rsidRPr="004A0511">
              <w:rPr>
                <w:rFonts w:ascii="Times New Roman" w:hAnsi="Times New Roman" w:cs="Times New Roman"/>
                <w:sz w:val="24"/>
                <w:szCs w:val="24"/>
              </w:rPr>
              <w:t xml:space="preserve"> человек. Программа помогает родителям совмещать воспитание детей с обучением или работой, создавая условия для профессиональной реализации.</w:t>
            </w:r>
          </w:p>
          <w:p w14:paraId="193D7B50"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p w14:paraId="66B07903" w14:textId="77777777" w:rsidR="00FE7977" w:rsidRPr="004A0511" w:rsidRDefault="00FE7977" w:rsidP="00081985">
            <w:pPr>
              <w:pStyle w:val="ae"/>
              <w:keepNext/>
              <w:suppressAutoHyphens/>
              <w:spacing w:line="276" w:lineRule="auto"/>
              <w:ind w:right="176"/>
              <w:jc w:val="both"/>
              <w:rPr>
                <w:rFonts w:ascii="Times New Roman" w:hAnsi="Times New Roman" w:cs="Times New Roman"/>
                <w:sz w:val="24"/>
                <w:szCs w:val="24"/>
                <w:u w:val="single"/>
              </w:rPr>
            </w:pPr>
            <w:r w:rsidRPr="004A0511">
              <w:rPr>
                <w:rFonts w:ascii="Times New Roman" w:hAnsi="Times New Roman" w:cs="Times New Roman"/>
                <w:sz w:val="24"/>
                <w:szCs w:val="24"/>
                <w:u w:val="single"/>
              </w:rPr>
              <w:t>Федеральный проект «Многодетная семья»</w:t>
            </w:r>
          </w:p>
          <w:p w14:paraId="1C53150E" w14:textId="10C81409"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Особое внимание в национальном проекте уделяется поддержке многодетных семей. Этот федеральный проект предусматривает дополнительные стимулы для рождения второго, третьего и последующих детей. Многодетные семьи могут получить выплату до </w:t>
            </w:r>
            <w:r w:rsidR="0080522F">
              <w:rPr>
                <w:rFonts w:ascii="Times New Roman" w:hAnsi="Times New Roman" w:cs="Times New Roman"/>
                <w:sz w:val="24"/>
                <w:szCs w:val="24"/>
              </w:rPr>
              <w:t>450 000</w:t>
            </w:r>
            <w:r w:rsidRPr="004A0511">
              <w:rPr>
                <w:rFonts w:ascii="Times New Roman" w:hAnsi="Times New Roman" w:cs="Times New Roman"/>
                <w:sz w:val="24"/>
                <w:szCs w:val="24"/>
              </w:rPr>
              <w:t xml:space="preserve"> рублей на погашение ипотечного кредита, что существенно снижает финансовую нагрузку на семейный бюджет.</w:t>
            </w:r>
          </w:p>
          <w:p w14:paraId="15F80FB1" w14:textId="66BEF34D"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Впервые в национальном проекте предусмотрена специальная федеральная поддержка для </w:t>
            </w:r>
            <w:r w:rsidR="0080522F">
              <w:rPr>
                <w:rFonts w:ascii="Times New Roman" w:hAnsi="Times New Roman" w:cs="Times New Roman"/>
                <w:sz w:val="24"/>
                <w:szCs w:val="24"/>
              </w:rPr>
              <w:t>41-го</w:t>
            </w:r>
            <w:r w:rsidRPr="004A0511">
              <w:rPr>
                <w:rFonts w:ascii="Times New Roman" w:hAnsi="Times New Roman" w:cs="Times New Roman"/>
                <w:sz w:val="24"/>
                <w:szCs w:val="24"/>
              </w:rPr>
              <w:t xml:space="preserve"> региона России, где суммарный коэффициент рождаемости оказался ниже среднероссийского показателя. Это позволит </w:t>
            </w:r>
            <w:r w:rsidR="00F22C20" w:rsidRPr="004A0511">
              <w:rPr>
                <w:rFonts w:ascii="Times New Roman" w:hAnsi="Times New Roman" w:cs="Times New Roman"/>
                <w:sz w:val="24"/>
                <w:szCs w:val="24"/>
              </w:rPr>
              <w:t>выровнять</w:t>
            </w:r>
            <w:r w:rsidRPr="004A0511">
              <w:rPr>
                <w:rFonts w:ascii="Times New Roman" w:hAnsi="Times New Roman" w:cs="Times New Roman"/>
                <w:sz w:val="24"/>
                <w:szCs w:val="24"/>
              </w:rPr>
              <w:t xml:space="preserve"> демографические показатели в разных регионах страны и обеспечить семьям равные возможности для развития независимо от места проживания.</w:t>
            </w:r>
          </w:p>
          <w:p w14:paraId="205B15CD" w14:textId="77777777" w:rsidR="005149E0" w:rsidRPr="004A0511" w:rsidRDefault="005149E0" w:rsidP="00081985">
            <w:pPr>
              <w:pStyle w:val="ae"/>
              <w:suppressAutoHyphens/>
              <w:spacing w:line="276" w:lineRule="auto"/>
              <w:ind w:right="175"/>
              <w:jc w:val="both"/>
              <w:rPr>
                <w:rFonts w:ascii="Times New Roman" w:hAnsi="Times New Roman" w:cs="Times New Roman"/>
                <w:sz w:val="24"/>
                <w:szCs w:val="24"/>
              </w:rPr>
            </w:pPr>
          </w:p>
          <w:p w14:paraId="168A8589" w14:textId="77777777" w:rsidR="005149E0" w:rsidRPr="004A0511" w:rsidRDefault="005149E0" w:rsidP="00081985">
            <w:pPr>
              <w:pStyle w:val="ae"/>
              <w:keepNext/>
              <w:suppressAutoHyphens/>
              <w:spacing w:line="276" w:lineRule="auto"/>
              <w:ind w:right="176"/>
              <w:jc w:val="both"/>
              <w:rPr>
                <w:rFonts w:ascii="Times New Roman" w:hAnsi="Times New Roman" w:cs="Times New Roman"/>
                <w:color w:val="000000"/>
                <w:sz w:val="24"/>
                <w:szCs w:val="24"/>
                <w:u w:val="single"/>
              </w:rPr>
            </w:pPr>
            <w:r w:rsidRPr="004A0511">
              <w:rPr>
                <w:rFonts w:ascii="Times New Roman" w:hAnsi="Times New Roman" w:cs="Times New Roman"/>
                <w:color w:val="000000"/>
                <w:sz w:val="24"/>
                <w:szCs w:val="24"/>
                <w:u w:val="single"/>
              </w:rPr>
              <w:t>Федеральный проект «Охрана материнства и детства»</w:t>
            </w:r>
          </w:p>
          <w:p w14:paraId="5B319E74" w14:textId="427FB834" w:rsidR="005149E0" w:rsidRPr="004A0511" w:rsidRDefault="005149E0"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Репродуктивное здоровье граждан и качественная медицинская помощь матерям и детям являются приоритетом государственной политики. В рамках этого федерального проекта в период с 2025 по 2027</w:t>
            </w:r>
            <w:r w:rsidR="0080522F">
              <w:rPr>
                <w:rFonts w:ascii="Times New Roman" w:hAnsi="Times New Roman" w:cs="Times New Roman"/>
                <w:color w:val="000000"/>
                <w:sz w:val="24"/>
                <w:szCs w:val="24"/>
              </w:rPr>
              <w:t> </w:t>
            </w:r>
            <w:r w:rsidRPr="004A0511">
              <w:rPr>
                <w:rFonts w:ascii="Times New Roman" w:hAnsi="Times New Roman" w:cs="Times New Roman"/>
                <w:color w:val="000000"/>
                <w:sz w:val="24"/>
                <w:szCs w:val="24"/>
              </w:rPr>
              <w:t xml:space="preserve">годы будут оснащены и переоснащены сто двадцать перинатальных центров по всей стране, на эти цели выделено более </w:t>
            </w:r>
            <w:r w:rsidR="0080522F">
              <w:rPr>
                <w:rFonts w:ascii="Times New Roman" w:hAnsi="Times New Roman" w:cs="Times New Roman"/>
                <w:color w:val="000000"/>
                <w:sz w:val="24"/>
                <w:szCs w:val="24"/>
              </w:rPr>
              <w:t>48</w:t>
            </w:r>
            <w:r w:rsidRPr="004A0511">
              <w:rPr>
                <w:rFonts w:ascii="Times New Roman" w:hAnsi="Times New Roman" w:cs="Times New Roman"/>
                <w:color w:val="000000"/>
                <w:sz w:val="24"/>
                <w:szCs w:val="24"/>
              </w:rPr>
              <w:t xml:space="preserve"> м</w:t>
            </w:r>
            <w:r w:rsidR="0080522F">
              <w:rPr>
                <w:rFonts w:ascii="Times New Roman" w:hAnsi="Times New Roman" w:cs="Times New Roman"/>
                <w:color w:val="000000"/>
                <w:sz w:val="24"/>
                <w:szCs w:val="24"/>
              </w:rPr>
              <w:t>лрд</w:t>
            </w:r>
            <w:r w:rsidRPr="004A0511">
              <w:rPr>
                <w:rFonts w:ascii="Times New Roman" w:hAnsi="Times New Roman" w:cs="Times New Roman"/>
                <w:color w:val="000000"/>
                <w:sz w:val="24"/>
                <w:szCs w:val="24"/>
              </w:rPr>
              <w:t xml:space="preserve"> рублей.</w:t>
            </w:r>
          </w:p>
          <w:p w14:paraId="19989F23" w14:textId="77777777" w:rsidR="005149E0" w:rsidRPr="004A0511" w:rsidRDefault="005149E0" w:rsidP="00081985">
            <w:pPr>
              <w:pStyle w:val="ae"/>
              <w:suppressAutoHyphens/>
              <w:spacing w:line="276" w:lineRule="auto"/>
              <w:ind w:right="175"/>
              <w:jc w:val="both"/>
              <w:rPr>
                <w:rFonts w:ascii="Times New Roman" w:hAnsi="Times New Roman" w:cs="Times New Roman"/>
                <w:sz w:val="24"/>
                <w:szCs w:val="24"/>
              </w:rPr>
            </w:pPr>
          </w:p>
          <w:p w14:paraId="6C8E8136" w14:textId="3A7E7183" w:rsidR="005149E0" w:rsidRPr="004A0511" w:rsidRDefault="005149E0"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 xml:space="preserve">Программа экстракорпорального оплодотворения продолжает активно развиваться — за шесть лет реализации предыдущего нацпроекта «Демография» более </w:t>
            </w:r>
            <w:r w:rsidR="0080522F">
              <w:rPr>
                <w:rFonts w:ascii="Times New Roman" w:hAnsi="Times New Roman" w:cs="Times New Roman"/>
                <w:color w:val="000000"/>
                <w:sz w:val="24"/>
                <w:szCs w:val="24"/>
              </w:rPr>
              <w:t>100 000</w:t>
            </w:r>
            <w:r w:rsidRPr="004A0511">
              <w:rPr>
                <w:rFonts w:ascii="Times New Roman" w:hAnsi="Times New Roman" w:cs="Times New Roman"/>
                <w:color w:val="000000"/>
                <w:sz w:val="24"/>
                <w:szCs w:val="24"/>
              </w:rPr>
              <w:t xml:space="preserve"> детей родились в России благодаря бесплатной процедуре ЭКО. В 202</w:t>
            </w:r>
            <w:r w:rsidR="0080522F">
              <w:rPr>
                <w:rFonts w:ascii="Times New Roman" w:hAnsi="Times New Roman" w:cs="Times New Roman"/>
                <w:color w:val="000000"/>
                <w:sz w:val="24"/>
                <w:szCs w:val="24"/>
              </w:rPr>
              <w:t>6</w:t>
            </w:r>
            <w:r w:rsidRPr="004A0511">
              <w:rPr>
                <w:rFonts w:ascii="Times New Roman" w:hAnsi="Times New Roman" w:cs="Times New Roman"/>
                <w:color w:val="000000"/>
                <w:sz w:val="24"/>
                <w:szCs w:val="24"/>
              </w:rPr>
              <w:t xml:space="preserve"> году </w:t>
            </w:r>
            <w:r w:rsidR="002E5B52">
              <w:rPr>
                <w:rFonts w:ascii="Times New Roman" w:hAnsi="Times New Roman" w:cs="Times New Roman"/>
                <w:color w:val="000000"/>
                <w:sz w:val="24"/>
                <w:szCs w:val="24"/>
              </w:rPr>
              <w:t>в</w:t>
            </w:r>
            <w:r w:rsidR="0080522F">
              <w:rPr>
                <w:rFonts w:ascii="Times New Roman" w:hAnsi="Times New Roman" w:cs="Times New Roman"/>
                <w:color w:val="000000"/>
                <w:sz w:val="24"/>
                <w:szCs w:val="24"/>
              </w:rPr>
              <w:t xml:space="preserve"> России </w:t>
            </w:r>
            <w:r w:rsidRPr="004A0511">
              <w:rPr>
                <w:rFonts w:ascii="Times New Roman" w:hAnsi="Times New Roman" w:cs="Times New Roman"/>
                <w:color w:val="000000"/>
                <w:sz w:val="24"/>
                <w:szCs w:val="24"/>
              </w:rPr>
              <w:t xml:space="preserve">планируется провести около </w:t>
            </w:r>
            <w:r w:rsidR="0080522F">
              <w:rPr>
                <w:rFonts w:ascii="Times New Roman" w:hAnsi="Times New Roman" w:cs="Times New Roman"/>
                <w:color w:val="000000"/>
                <w:sz w:val="24"/>
                <w:szCs w:val="24"/>
              </w:rPr>
              <w:t>108 тысяч таких процедур с финансированием по системе ОМС</w:t>
            </w:r>
            <w:r w:rsidRPr="004A0511">
              <w:rPr>
                <w:rFonts w:ascii="Times New Roman" w:hAnsi="Times New Roman" w:cs="Times New Roman"/>
                <w:color w:val="000000"/>
                <w:sz w:val="24"/>
                <w:szCs w:val="24"/>
              </w:rPr>
              <w:t>.</w:t>
            </w:r>
          </w:p>
          <w:p w14:paraId="61F3204C" w14:textId="77777777" w:rsidR="005149E0" w:rsidRPr="004A0511" w:rsidRDefault="005149E0" w:rsidP="00081985">
            <w:pPr>
              <w:pStyle w:val="ae"/>
              <w:suppressAutoHyphens/>
              <w:spacing w:line="276" w:lineRule="auto"/>
              <w:ind w:right="175"/>
              <w:jc w:val="both"/>
              <w:rPr>
                <w:rFonts w:ascii="Times New Roman" w:hAnsi="Times New Roman" w:cs="Times New Roman"/>
                <w:sz w:val="24"/>
                <w:szCs w:val="24"/>
              </w:rPr>
            </w:pPr>
          </w:p>
          <w:p w14:paraId="7B7F97B4" w14:textId="38271DF1" w:rsidR="005149E0" w:rsidRPr="004A0511" w:rsidRDefault="005149E0"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Особое внимание уделяется поддержке семей, которые воспитывают детей с инвалидностью. Для них создаются специальные программы реабилитации и социальной адаптации, обеспечивается доступ к качественным медицинским услугам и современным средствам реабилитации.</w:t>
            </w:r>
          </w:p>
          <w:p w14:paraId="4FB47992" w14:textId="23A4ADA1" w:rsidR="00BF502B" w:rsidRPr="004A0511" w:rsidRDefault="00BF502B" w:rsidP="00081985">
            <w:pPr>
              <w:pStyle w:val="ae"/>
              <w:suppressAutoHyphens/>
              <w:spacing w:line="276" w:lineRule="auto"/>
              <w:ind w:right="175"/>
              <w:jc w:val="both"/>
              <w:rPr>
                <w:rFonts w:ascii="Times New Roman" w:hAnsi="Times New Roman" w:cs="Times New Roman"/>
                <w:sz w:val="24"/>
                <w:szCs w:val="24"/>
              </w:rPr>
            </w:pPr>
          </w:p>
          <w:p w14:paraId="3EB46B17" w14:textId="77777777" w:rsidR="00BF502B" w:rsidRPr="004A0511" w:rsidRDefault="00BF502B" w:rsidP="00081985">
            <w:pPr>
              <w:pStyle w:val="ae"/>
              <w:keepNext/>
              <w:suppressAutoHyphens/>
              <w:spacing w:line="276" w:lineRule="auto"/>
              <w:ind w:right="176"/>
              <w:jc w:val="both"/>
              <w:rPr>
                <w:rFonts w:ascii="Times New Roman" w:hAnsi="Times New Roman" w:cs="Times New Roman"/>
                <w:color w:val="000000"/>
                <w:sz w:val="24"/>
                <w:szCs w:val="24"/>
                <w:u w:val="single"/>
              </w:rPr>
            </w:pPr>
            <w:r w:rsidRPr="004A0511">
              <w:rPr>
                <w:rFonts w:ascii="Times New Roman" w:hAnsi="Times New Roman" w:cs="Times New Roman"/>
                <w:color w:val="000000"/>
                <w:sz w:val="24"/>
                <w:szCs w:val="24"/>
                <w:u w:val="single"/>
              </w:rPr>
              <w:lastRenderedPageBreak/>
              <w:t>Федеральный проект «Старшее поколение»</w:t>
            </w:r>
          </w:p>
          <w:p w14:paraId="766DDBAC" w14:textId="78D76D09"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 xml:space="preserve">Забота о </w:t>
            </w:r>
            <w:r w:rsidR="0080522F">
              <w:rPr>
                <w:rFonts w:ascii="Times New Roman" w:hAnsi="Times New Roman" w:cs="Times New Roman"/>
                <w:color w:val="000000"/>
                <w:sz w:val="24"/>
                <w:szCs w:val="24"/>
              </w:rPr>
              <w:t>пожилых людях</w:t>
            </w:r>
            <w:r w:rsidRPr="004A0511">
              <w:rPr>
                <w:rFonts w:ascii="Times New Roman" w:hAnsi="Times New Roman" w:cs="Times New Roman"/>
                <w:color w:val="000000"/>
                <w:sz w:val="24"/>
                <w:szCs w:val="24"/>
              </w:rPr>
              <w:t>, которые часто помогают воспитывать внуков и являются важной частью семьи, также включена в национальный проект. Развитие социальных услуг для старших поколений направлено на продление их активного долголетия и обеспечение качественного ухода за теми, кто в нем нуждается.</w:t>
            </w:r>
          </w:p>
          <w:p w14:paraId="2CA22868" w14:textId="123990CE"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В программы активного долголетия уже вовлечены более тринадцати миллионов граждан старшего поколения. Система долговременного ухода охватила сто семьдесят четыре тысячи инвалидов и пожилых людей. По поручению Президента России, к 2030 году такую помощь должны получать пятьсот тысяч человек, нуждающихся в постоянном уходе.</w:t>
            </w:r>
          </w:p>
          <w:p w14:paraId="63F4F512" w14:textId="05892FD4"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В апреле 2025 года Правительство утвердило Стратегию действий в интересах граждан старшего поколения до 2030 года, которая предусматривает расширение возможностей для пожилых людей оставаться активными членами общества, участвовать в культурной жизни и получать необходимую медицинскую и социальную поддержку.</w:t>
            </w:r>
          </w:p>
          <w:p w14:paraId="7AFC9468" w14:textId="77777777" w:rsidR="00BF502B" w:rsidRPr="004A0511" w:rsidRDefault="00BF502B" w:rsidP="00081985">
            <w:pPr>
              <w:pStyle w:val="ae"/>
              <w:suppressAutoHyphens/>
              <w:spacing w:line="276" w:lineRule="auto"/>
              <w:ind w:right="175"/>
              <w:jc w:val="both"/>
              <w:rPr>
                <w:rFonts w:ascii="Times New Roman" w:hAnsi="Times New Roman" w:cs="Times New Roman"/>
                <w:sz w:val="24"/>
                <w:szCs w:val="24"/>
              </w:rPr>
            </w:pPr>
          </w:p>
          <w:p w14:paraId="476AA4D5" w14:textId="77777777"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u w:val="single"/>
              </w:rPr>
            </w:pPr>
            <w:r w:rsidRPr="004A0511">
              <w:rPr>
                <w:rFonts w:ascii="Times New Roman" w:hAnsi="Times New Roman" w:cs="Times New Roman"/>
                <w:color w:val="000000"/>
                <w:sz w:val="24"/>
                <w:szCs w:val="24"/>
                <w:u w:val="single"/>
              </w:rPr>
              <w:t>Федеральный проект «Семейные ценности и инфраструктура культуры»</w:t>
            </w:r>
          </w:p>
          <w:p w14:paraId="61424B6E" w14:textId="77777777"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Укрепление института семьи невозможно без развития культурной среды и продвижения семейных ценностей в обществе. Этот федеральный проект направлен на создание условий, в которых семьи могут интересно проводить время вместе, развиваться и приобщаться к культурному наследию страны.</w:t>
            </w:r>
          </w:p>
          <w:p w14:paraId="4754A2D0" w14:textId="77777777"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p>
          <w:p w14:paraId="38688B2F" w14:textId="77777777"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В период с 2025 по 2030 годы на базе муниципальных, региональных и федеральных музеев, домов культуры и библиотек откроют полторы тысячи детских культурно-просветительских центров. Развиваются музеи, театры, библиотеки и дома культуры, где люди могут интересно провести время со своими близкими.</w:t>
            </w:r>
          </w:p>
          <w:p w14:paraId="78C9E185" w14:textId="4809D4A5"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Программа «Пушкинская карта» продолжает работать и позволяет молодежи от четырнадцати до двадцати двух лет бесплатно посещать музеи, театры, кинотеатры и другие учреждения культуры. До 2030 года через эту программу планируется реализовать более двухсот восьмидесяти миллионов билетов.</w:t>
            </w:r>
          </w:p>
          <w:p w14:paraId="73DD970F" w14:textId="77777777"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p>
          <w:p w14:paraId="16F92272" w14:textId="69A000A5"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 xml:space="preserve">К 2030 году по всей стране необходимо привести в порядок не менее тысячи объектов культурного наследия. На финансирование просветительских, образовательных, исторических и других востребованных творческих проектов в кино, интернете и социальных сетях за шесть лет дополнительно направят </w:t>
            </w:r>
            <w:r w:rsidR="00C51A94">
              <w:rPr>
                <w:rFonts w:ascii="Times New Roman" w:hAnsi="Times New Roman" w:cs="Times New Roman"/>
                <w:color w:val="000000"/>
                <w:sz w:val="24"/>
                <w:szCs w:val="24"/>
              </w:rPr>
              <w:t>100 млрд</w:t>
            </w:r>
            <w:r w:rsidRPr="004A0511">
              <w:rPr>
                <w:rFonts w:ascii="Times New Roman" w:hAnsi="Times New Roman" w:cs="Times New Roman"/>
                <w:color w:val="000000"/>
                <w:sz w:val="24"/>
                <w:szCs w:val="24"/>
              </w:rPr>
              <w:t xml:space="preserve"> рублей.</w:t>
            </w:r>
          </w:p>
          <w:p w14:paraId="6EAB3CF6" w14:textId="77777777" w:rsidR="00BF502B" w:rsidRPr="004A0511" w:rsidRDefault="00BF502B" w:rsidP="00081985">
            <w:pPr>
              <w:pStyle w:val="ae"/>
              <w:suppressAutoHyphens/>
              <w:spacing w:line="276" w:lineRule="auto"/>
              <w:ind w:right="175"/>
              <w:jc w:val="both"/>
              <w:rPr>
                <w:rFonts w:ascii="Times New Roman" w:hAnsi="Times New Roman" w:cs="Times New Roman"/>
                <w:color w:val="000000"/>
                <w:sz w:val="24"/>
                <w:szCs w:val="24"/>
              </w:rPr>
            </w:pPr>
          </w:p>
          <w:p w14:paraId="7FA5B906" w14:textId="7A539FCE" w:rsidR="00BF502B" w:rsidRPr="004A0511" w:rsidRDefault="00BF502B"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color w:val="000000"/>
                <w:sz w:val="24"/>
                <w:szCs w:val="24"/>
              </w:rPr>
              <w:lastRenderedPageBreak/>
              <w:t>С 2025 года в стране заработа</w:t>
            </w:r>
            <w:r w:rsidR="00C51A94">
              <w:rPr>
                <w:rFonts w:ascii="Times New Roman" w:hAnsi="Times New Roman" w:cs="Times New Roman"/>
                <w:color w:val="000000"/>
                <w:sz w:val="24"/>
                <w:szCs w:val="24"/>
              </w:rPr>
              <w:t>ла</w:t>
            </w:r>
            <w:r w:rsidRPr="004A0511">
              <w:rPr>
                <w:rFonts w:ascii="Times New Roman" w:hAnsi="Times New Roman" w:cs="Times New Roman"/>
                <w:color w:val="000000"/>
                <w:sz w:val="24"/>
                <w:szCs w:val="24"/>
              </w:rPr>
              <w:t xml:space="preserve"> программа «Земский работник культуры», в рамках которой специалист при переезде в малый населенный пункт может получить единовременную выплату до одного миллиона рублей, а на Дальнем Востоке и в новых регионах – до двух миллионов рублей.</w:t>
            </w:r>
          </w:p>
          <w:p w14:paraId="506F82B2" w14:textId="2DC958A9" w:rsidR="005149E0" w:rsidRPr="004A0511" w:rsidRDefault="005149E0"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25C17561" w14:textId="77777777" w:rsidTr="00476E06">
        <w:tblPrEx>
          <w:tblLook w:val="0600" w:firstRow="0" w:lastRow="0" w:firstColumn="0" w:lastColumn="0" w:noHBand="1" w:noVBand="1"/>
        </w:tblPrEx>
        <w:tc>
          <w:tcPr>
            <w:tcW w:w="2410" w:type="dxa"/>
            <w:tcBorders>
              <w:top w:val="single" w:sz="4" w:space="0" w:color="auto"/>
            </w:tcBorders>
          </w:tcPr>
          <w:p w14:paraId="1E80C029" w14:textId="4AF3B28C" w:rsidR="00FE7977" w:rsidRPr="004A0511" w:rsidRDefault="00BF502B"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6</w:t>
            </w:r>
            <w:r w:rsidR="00FE7977" w:rsidRPr="004A0511">
              <w:rPr>
                <w:rFonts w:ascii="Times New Roman" w:hAnsi="Times New Roman" w:cs="Times New Roman"/>
                <w:sz w:val="24"/>
                <w:szCs w:val="24"/>
                <w:lang w:val="en-US"/>
              </w:rPr>
              <w:t>.</w:t>
            </w:r>
            <w:r w:rsidR="00081985">
              <w:rPr>
                <w:rFonts w:ascii="Times New Roman" w:hAnsi="Times New Roman" w:cs="Times New Roman"/>
                <w:sz w:val="24"/>
                <w:szCs w:val="24"/>
              </w:rPr>
              <w:t> </w:t>
            </w:r>
            <w:r w:rsidR="00FE7977" w:rsidRPr="004A0511">
              <w:rPr>
                <w:rFonts w:ascii="Times New Roman" w:hAnsi="Times New Roman" w:cs="Times New Roman"/>
                <w:sz w:val="24"/>
                <w:szCs w:val="24"/>
              </w:rPr>
              <w:t>Материнский капитал</w:t>
            </w:r>
          </w:p>
          <w:p w14:paraId="1044DB73" w14:textId="18CE9DA0"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минут</w:t>
            </w:r>
            <w:r w:rsidR="00905FFC" w:rsidRPr="004A0511">
              <w:rPr>
                <w:rFonts w:ascii="Times New Roman" w:hAnsi="Times New Roman" w:cs="Times New Roman"/>
                <w:sz w:val="24"/>
                <w:szCs w:val="24"/>
              </w:rPr>
              <w:t>ы</w:t>
            </w:r>
          </w:p>
        </w:tc>
        <w:tc>
          <w:tcPr>
            <w:tcW w:w="7371" w:type="dxa"/>
            <w:tcBorders>
              <w:top w:val="single" w:sz="4" w:space="0" w:color="auto"/>
              <w:bottom w:val="single" w:sz="4" w:space="0" w:color="auto"/>
            </w:tcBorders>
          </w:tcPr>
          <w:p w14:paraId="7EC052D6"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Рассмотрим некоторые программы подробнее.</w:t>
            </w:r>
          </w:p>
          <w:p w14:paraId="3336E204" w14:textId="6763938F"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Материнский (семейный) капитал – это программа государственной поддержки российских семей, которая входит в число направлений реализации Национального проекта «Семья». </w:t>
            </w:r>
          </w:p>
          <w:p w14:paraId="7220B1A2" w14:textId="030FF5B8" w:rsidR="00C1011D" w:rsidRPr="004A0511" w:rsidRDefault="00C1011D"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Стартовала в 2007 году и действует до конца 2030 года.</w:t>
            </w:r>
          </w:p>
          <w:p w14:paraId="16524F7D" w14:textId="6EC0385D" w:rsidR="00C1011D" w:rsidRPr="004A0511" w:rsidRDefault="00C1011D" w:rsidP="00081985">
            <w:pPr>
              <w:pStyle w:val="ae"/>
              <w:suppressAutoHyphens/>
              <w:spacing w:line="276" w:lineRule="auto"/>
              <w:ind w:right="175"/>
              <w:jc w:val="both"/>
              <w:rPr>
                <w:rFonts w:ascii="Times New Roman" w:hAnsi="Times New Roman" w:cs="Times New Roman"/>
                <w:sz w:val="24"/>
                <w:szCs w:val="24"/>
              </w:rPr>
            </w:pPr>
          </w:p>
          <w:p w14:paraId="492B02A8" w14:textId="77777777" w:rsidR="00597747" w:rsidRPr="004A0511" w:rsidRDefault="00C1011D"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Право на получение материнского (семейного) капитала есть у граждан России, чьи рожденные или усыновленные дети также являются гражданами РФ и приобрели гражданство по факту рождения. При этом родитель или усыновитель должны иметь российское гражданство на дату рождения ребенка.</w:t>
            </w:r>
          </w:p>
          <w:p w14:paraId="427360C0" w14:textId="77777777" w:rsidR="00597747" w:rsidRPr="004A0511" w:rsidRDefault="00597747" w:rsidP="00081985">
            <w:pPr>
              <w:pStyle w:val="ae"/>
              <w:suppressAutoHyphens/>
              <w:spacing w:line="276" w:lineRule="auto"/>
              <w:ind w:right="175"/>
              <w:jc w:val="both"/>
              <w:rPr>
                <w:rFonts w:ascii="Times New Roman" w:hAnsi="Times New Roman" w:cs="Times New Roman"/>
                <w:sz w:val="24"/>
                <w:szCs w:val="24"/>
              </w:rPr>
            </w:pPr>
          </w:p>
          <w:p w14:paraId="00C29466" w14:textId="0E323FED" w:rsidR="00597747" w:rsidRPr="004A0511" w:rsidRDefault="00A92DB8"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Исключение –</w:t>
            </w:r>
            <w:r w:rsidR="00C1011D" w:rsidRPr="004A0511">
              <w:rPr>
                <w:rFonts w:ascii="Times New Roman" w:hAnsi="Times New Roman" w:cs="Times New Roman"/>
                <w:sz w:val="24"/>
                <w:szCs w:val="24"/>
              </w:rPr>
              <w:t xml:space="preserve"> члены семей, проживавшие на территориях ЛНР, ДНР, Запорожской, Херсонской областей по состоянию на день принятия указанных республик и областей в состав России и не имевшие гражданства РФ. У них есть право на материнский капитал независимо от основания и сроков приобретения российского гражданства. С апреля 2020 года сертификат на материнский капитал выдается в проактивном порядке в электронном виде. Лицо, имеющее право на дополнительные меры государственной поддержки, может получить сертификат на бумажном носителе либо выписку о выдаче сертификата. </w:t>
            </w:r>
          </w:p>
          <w:p w14:paraId="1FEB45B2" w14:textId="77777777" w:rsidR="00597747" w:rsidRPr="004A0511" w:rsidRDefault="00597747" w:rsidP="00081985">
            <w:pPr>
              <w:pStyle w:val="ae"/>
              <w:suppressAutoHyphens/>
              <w:spacing w:line="276" w:lineRule="auto"/>
              <w:ind w:right="175"/>
              <w:jc w:val="both"/>
              <w:rPr>
                <w:rFonts w:ascii="Times New Roman" w:hAnsi="Times New Roman" w:cs="Times New Roman"/>
                <w:sz w:val="24"/>
                <w:szCs w:val="24"/>
              </w:rPr>
            </w:pPr>
          </w:p>
          <w:p w14:paraId="36B55C62" w14:textId="77777777" w:rsidR="00FE7977" w:rsidRPr="004A0511" w:rsidRDefault="00C1011D"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Материнский (семейный) капитал ежегодно индексируется государством. Однако изменение его размера не влечет за собой замену сертификата. Срок обращения в СФР с заявлением о выдаче сертификата на материнский капитал после рождения или усыновления ребенка не ограничен. Решение о выдаче либо об отказе в выдаче сертификата выносится территориальным органом Социального фонда России в течение 5 рабочих дней с даты приема заявления гражданина.</w:t>
            </w:r>
          </w:p>
          <w:p w14:paraId="3CA37F4D" w14:textId="5EAD3ACB" w:rsidR="00A92DB8" w:rsidRPr="004A0511" w:rsidRDefault="00A92DB8" w:rsidP="00081985">
            <w:pPr>
              <w:pStyle w:val="ae"/>
              <w:suppressAutoHyphens/>
              <w:spacing w:line="276" w:lineRule="auto"/>
              <w:ind w:right="175"/>
              <w:jc w:val="both"/>
              <w:rPr>
                <w:rFonts w:ascii="Times New Roman" w:hAnsi="Times New Roman" w:cs="Times New Roman"/>
                <w:sz w:val="24"/>
                <w:szCs w:val="24"/>
              </w:rPr>
            </w:pPr>
          </w:p>
        </w:tc>
      </w:tr>
      <w:tr w:rsidR="00F22C20" w:rsidRPr="004A0511" w14:paraId="72B54E3F" w14:textId="77777777" w:rsidTr="00476E06">
        <w:tblPrEx>
          <w:tblLook w:val="0600" w:firstRow="0" w:lastRow="0" w:firstColumn="0" w:lastColumn="0" w:noHBand="1" w:noVBand="1"/>
        </w:tblPrEx>
        <w:tc>
          <w:tcPr>
            <w:tcW w:w="2410" w:type="dxa"/>
            <w:tcBorders>
              <w:right w:val="single" w:sz="4" w:space="0" w:color="auto"/>
            </w:tcBorders>
          </w:tcPr>
          <w:p w14:paraId="5DAFF7C0" w14:textId="52402634" w:rsidR="00F22C20" w:rsidRPr="004A0511" w:rsidRDefault="00905FFC"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7.</w:t>
            </w:r>
            <w:r w:rsidR="00081985">
              <w:rPr>
                <w:rFonts w:ascii="Times New Roman" w:hAnsi="Times New Roman" w:cs="Times New Roman"/>
                <w:sz w:val="24"/>
                <w:szCs w:val="24"/>
              </w:rPr>
              <w:t> </w:t>
            </w:r>
            <w:r w:rsidR="00F22C20" w:rsidRPr="004A0511">
              <w:rPr>
                <w:rFonts w:ascii="Times New Roman" w:hAnsi="Times New Roman" w:cs="Times New Roman"/>
                <w:sz w:val="24"/>
                <w:szCs w:val="24"/>
              </w:rPr>
              <w:t>Право на материнский (семейный) капитал</w:t>
            </w:r>
          </w:p>
          <w:p w14:paraId="44B88A12" w14:textId="532D0EA3" w:rsidR="00F22C20"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22C20" w:rsidRPr="004A0511">
              <w:rPr>
                <w:rFonts w:ascii="Times New Roman" w:hAnsi="Times New Roman" w:cs="Times New Roman"/>
                <w:sz w:val="24"/>
                <w:szCs w:val="24"/>
              </w:rPr>
              <w:t xml:space="preserve"> мин</w:t>
            </w:r>
          </w:p>
        </w:tc>
        <w:tc>
          <w:tcPr>
            <w:tcW w:w="7371" w:type="dxa"/>
            <w:tcBorders>
              <w:top w:val="single" w:sz="4" w:space="0" w:color="auto"/>
              <w:left w:val="single" w:sz="4" w:space="0" w:color="auto"/>
              <w:bottom w:val="single" w:sz="4" w:space="0" w:color="auto"/>
              <w:right w:val="single" w:sz="4" w:space="0" w:color="auto"/>
            </w:tcBorders>
          </w:tcPr>
          <w:p w14:paraId="06E26B75" w14:textId="250F4C7F" w:rsidR="00F22C20" w:rsidRPr="004A0511" w:rsidRDefault="00F22C20"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Независимо от места жительства право на материнский (семейный) капитал имеют следующие категории граждан</w:t>
            </w:r>
            <w:r w:rsidR="00597747" w:rsidRPr="004A0511">
              <w:rPr>
                <w:rFonts w:ascii="Times New Roman" w:eastAsia="Times New Roman" w:hAnsi="Times New Roman" w:cs="Times New Roman"/>
                <w:sz w:val="24"/>
                <w:szCs w:val="24"/>
                <w:lang w:eastAsia="ru-RU"/>
              </w:rPr>
              <w:t>:</w:t>
            </w:r>
          </w:p>
          <w:p w14:paraId="3741179C" w14:textId="45491288" w:rsidR="00F22C20" w:rsidRPr="004A0511" w:rsidRDefault="00F22C20"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Женщины, родившие (усыновившие) первого ребенка начиная с 1</w:t>
            </w:r>
            <w:r w:rsidR="00C51A94">
              <w:rPr>
                <w:rFonts w:ascii="Times New Roman" w:eastAsia="Times New Roman" w:hAnsi="Times New Roman" w:cs="Times New Roman"/>
                <w:sz w:val="24"/>
                <w:szCs w:val="24"/>
                <w:lang w:eastAsia="ru-RU"/>
              </w:rPr>
              <w:t> </w:t>
            </w:r>
            <w:r w:rsidRPr="004A0511">
              <w:rPr>
                <w:rFonts w:ascii="Times New Roman" w:eastAsia="Times New Roman" w:hAnsi="Times New Roman" w:cs="Times New Roman"/>
                <w:sz w:val="24"/>
                <w:szCs w:val="24"/>
                <w:lang w:eastAsia="ru-RU"/>
              </w:rPr>
              <w:t>января 2020</w:t>
            </w:r>
            <w:r w:rsidR="00C51A94">
              <w:rPr>
                <w:rFonts w:ascii="Times New Roman" w:eastAsia="Times New Roman" w:hAnsi="Times New Roman" w:cs="Times New Roman"/>
                <w:sz w:val="24"/>
                <w:szCs w:val="24"/>
                <w:lang w:eastAsia="ru-RU"/>
              </w:rPr>
              <w:t> </w:t>
            </w:r>
            <w:r w:rsidRPr="004A0511">
              <w:rPr>
                <w:rFonts w:ascii="Times New Roman" w:eastAsia="Times New Roman" w:hAnsi="Times New Roman" w:cs="Times New Roman"/>
                <w:sz w:val="24"/>
                <w:szCs w:val="24"/>
                <w:lang w:eastAsia="ru-RU"/>
              </w:rPr>
              <w:t>года</w:t>
            </w:r>
            <w:r w:rsidR="00C51A94">
              <w:rPr>
                <w:rFonts w:ascii="Times New Roman" w:eastAsia="Times New Roman" w:hAnsi="Times New Roman" w:cs="Times New Roman"/>
                <w:sz w:val="24"/>
                <w:szCs w:val="24"/>
                <w:lang w:eastAsia="ru-RU"/>
              </w:rPr>
              <w:t>.</w:t>
            </w:r>
          </w:p>
          <w:p w14:paraId="573386AD" w14:textId="04622C45" w:rsidR="00F22C20" w:rsidRPr="004A0511" w:rsidRDefault="00F22C20"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Мужчины, являющиеся единственными усыновителями первого ребенка и ранее не воспользовавшиеся правом на дополнительные меры государственной поддержки, если решение суда об усыновлении вступило в законную силу начиная с 1</w:t>
            </w:r>
            <w:r w:rsidR="00C51A94">
              <w:rPr>
                <w:rFonts w:ascii="Times New Roman" w:eastAsia="Times New Roman" w:hAnsi="Times New Roman" w:cs="Times New Roman"/>
                <w:sz w:val="24"/>
                <w:szCs w:val="24"/>
                <w:lang w:eastAsia="ru-RU"/>
              </w:rPr>
              <w:t> </w:t>
            </w:r>
            <w:r w:rsidRPr="004A0511">
              <w:rPr>
                <w:rFonts w:ascii="Times New Roman" w:eastAsia="Times New Roman" w:hAnsi="Times New Roman" w:cs="Times New Roman"/>
                <w:sz w:val="24"/>
                <w:szCs w:val="24"/>
                <w:lang w:eastAsia="ru-RU"/>
              </w:rPr>
              <w:t>января 2020</w:t>
            </w:r>
            <w:r w:rsidR="00C51A94">
              <w:rPr>
                <w:rFonts w:ascii="Times New Roman" w:eastAsia="Times New Roman" w:hAnsi="Times New Roman" w:cs="Times New Roman"/>
                <w:sz w:val="24"/>
                <w:szCs w:val="24"/>
                <w:lang w:eastAsia="ru-RU"/>
              </w:rPr>
              <w:t> </w:t>
            </w:r>
            <w:r w:rsidRPr="004A0511">
              <w:rPr>
                <w:rFonts w:ascii="Times New Roman" w:eastAsia="Times New Roman" w:hAnsi="Times New Roman" w:cs="Times New Roman"/>
                <w:sz w:val="24"/>
                <w:szCs w:val="24"/>
                <w:lang w:eastAsia="ru-RU"/>
              </w:rPr>
              <w:t>года</w:t>
            </w:r>
            <w:r w:rsidR="00C51A94">
              <w:rPr>
                <w:rFonts w:ascii="Times New Roman" w:eastAsia="Times New Roman" w:hAnsi="Times New Roman" w:cs="Times New Roman"/>
                <w:sz w:val="24"/>
                <w:szCs w:val="24"/>
                <w:lang w:eastAsia="ru-RU"/>
              </w:rPr>
              <w:t>.</w:t>
            </w:r>
          </w:p>
          <w:p w14:paraId="6EC26DDE" w14:textId="1F58BF7A" w:rsidR="00F22C20" w:rsidRPr="004A0511" w:rsidRDefault="00597747"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Женщины, родившие</w:t>
            </w:r>
            <w:r w:rsidR="00F22C20" w:rsidRPr="004A0511">
              <w:rPr>
                <w:rFonts w:ascii="Times New Roman" w:eastAsia="Times New Roman" w:hAnsi="Times New Roman" w:cs="Times New Roman"/>
                <w:sz w:val="24"/>
                <w:szCs w:val="24"/>
                <w:lang w:eastAsia="ru-RU"/>
              </w:rPr>
              <w:t xml:space="preserve"> (усыновившие) второго, третьего ребенка или последующих детей начиная с 1 января 2007 года</w:t>
            </w:r>
            <w:r w:rsidR="00C51A94">
              <w:rPr>
                <w:rFonts w:ascii="Times New Roman" w:eastAsia="Times New Roman" w:hAnsi="Times New Roman" w:cs="Times New Roman"/>
                <w:sz w:val="24"/>
                <w:szCs w:val="24"/>
                <w:lang w:eastAsia="ru-RU"/>
              </w:rPr>
              <w:t>.</w:t>
            </w:r>
          </w:p>
          <w:p w14:paraId="33FDC161" w14:textId="5C74B488" w:rsidR="00F22C20" w:rsidRPr="004A0511" w:rsidRDefault="00F22C20"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Мужчины, являющиеся единственными усыновителями второго, третьего ребенка или последующих детей и ранее не воспользовавшиеся правом на дополнительные меры государственной поддержки, если решение суда об усыновлении вступило в законную силу начиная с 1</w:t>
            </w:r>
            <w:r w:rsidR="00C51A94">
              <w:rPr>
                <w:rFonts w:ascii="Times New Roman" w:eastAsia="Times New Roman" w:hAnsi="Times New Roman" w:cs="Times New Roman"/>
                <w:sz w:val="24"/>
                <w:szCs w:val="24"/>
                <w:lang w:eastAsia="ru-RU"/>
              </w:rPr>
              <w:t> </w:t>
            </w:r>
            <w:r w:rsidRPr="004A0511">
              <w:rPr>
                <w:rFonts w:ascii="Times New Roman" w:eastAsia="Times New Roman" w:hAnsi="Times New Roman" w:cs="Times New Roman"/>
                <w:sz w:val="24"/>
                <w:szCs w:val="24"/>
                <w:lang w:eastAsia="ru-RU"/>
              </w:rPr>
              <w:t>января 2007</w:t>
            </w:r>
            <w:r w:rsidR="00C51A94">
              <w:rPr>
                <w:rFonts w:ascii="Times New Roman" w:eastAsia="Times New Roman" w:hAnsi="Times New Roman" w:cs="Times New Roman"/>
                <w:sz w:val="24"/>
                <w:szCs w:val="24"/>
                <w:lang w:eastAsia="ru-RU"/>
              </w:rPr>
              <w:t> </w:t>
            </w:r>
            <w:r w:rsidRPr="004A0511">
              <w:rPr>
                <w:rFonts w:ascii="Times New Roman" w:eastAsia="Times New Roman" w:hAnsi="Times New Roman" w:cs="Times New Roman"/>
                <w:sz w:val="24"/>
                <w:szCs w:val="24"/>
                <w:lang w:eastAsia="ru-RU"/>
              </w:rPr>
              <w:t>года</w:t>
            </w:r>
            <w:r w:rsidR="00C51A94">
              <w:rPr>
                <w:rFonts w:ascii="Times New Roman" w:eastAsia="Times New Roman" w:hAnsi="Times New Roman" w:cs="Times New Roman"/>
                <w:sz w:val="24"/>
                <w:szCs w:val="24"/>
                <w:lang w:eastAsia="ru-RU"/>
              </w:rPr>
              <w:t>.</w:t>
            </w:r>
          </w:p>
          <w:p w14:paraId="28F07716" w14:textId="043EAF82" w:rsidR="00F22C20" w:rsidRPr="004A0511" w:rsidRDefault="00F22C20"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Отец, воспитывающий первого ребенка, рожденного с 1 января 2020 года, второго, третьего или последующих детей, рожденных с 1 января 2007 года, в случае смерти (объявления умершей) женщины, родившей указанных детей и не имевшей гражданства РФ</w:t>
            </w:r>
            <w:r w:rsidR="00C51A94">
              <w:rPr>
                <w:rFonts w:ascii="Times New Roman" w:eastAsia="Times New Roman" w:hAnsi="Times New Roman" w:cs="Times New Roman"/>
                <w:sz w:val="24"/>
                <w:szCs w:val="24"/>
                <w:lang w:eastAsia="ru-RU"/>
              </w:rPr>
              <w:t>.</w:t>
            </w:r>
          </w:p>
          <w:p w14:paraId="2C156075" w14:textId="73DFC97E" w:rsidR="00F22C20" w:rsidRPr="004A0511" w:rsidRDefault="00F22C20"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Отец (усыновитель) ребенка при прекращении права на дополнительные меры государственной поддержки у женщины, родившей (усыновившей) указанного ребенка. В этом случае отец или мужчина-усыновитель получает право на материнский (семейный) капитал независимо от наличия у него российского гражданства</w:t>
            </w:r>
            <w:r w:rsidR="00C51A94">
              <w:rPr>
                <w:rFonts w:ascii="Times New Roman" w:eastAsia="Times New Roman" w:hAnsi="Times New Roman" w:cs="Times New Roman"/>
                <w:sz w:val="24"/>
                <w:szCs w:val="24"/>
                <w:lang w:eastAsia="ru-RU"/>
              </w:rPr>
              <w:t>.</w:t>
            </w:r>
          </w:p>
          <w:p w14:paraId="3084B136" w14:textId="77777777" w:rsidR="00C51A94" w:rsidRDefault="00F22C20"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Несовершеннолетний ребенок (дети в равных долях) или ребенок (дети в равных долях) до 23 лет, проходящий (проходящие) обучение по очной форме, при прекращении права на дополнительные меры государственной поддержки у матери или отца (усыновителя) либо женщины, являющейся единственным родителем (усыновителем) ребенка (детей)</w:t>
            </w:r>
            <w:r w:rsidR="00C51A94">
              <w:rPr>
                <w:rFonts w:ascii="Times New Roman" w:eastAsia="Times New Roman" w:hAnsi="Times New Roman" w:cs="Times New Roman"/>
                <w:sz w:val="24"/>
                <w:szCs w:val="24"/>
                <w:lang w:eastAsia="ru-RU"/>
              </w:rPr>
              <w:t xml:space="preserve">. </w:t>
            </w:r>
          </w:p>
          <w:p w14:paraId="03281F9F" w14:textId="6D8F41D3" w:rsidR="00F22C20" w:rsidRDefault="00F22C20" w:rsidP="00081985">
            <w:pPr>
              <w:pStyle w:val="ae"/>
              <w:suppressAutoHyphens/>
              <w:spacing w:line="276" w:lineRule="auto"/>
              <w:ind w:right="175"/>
              <w:jc w:val="both"/>
              <w:rPr>
                <w:rFonts w:ascii="Times New Roman" w:eastAsia="Times New Roman" w:hAnsi="Times New Roman" w:cs="Times New Roman"/>
                <w:sz w:val="24"/>
                <w:szCs w:val="24"/>
                <w:lang w:eastAsia="ru-RU"/>
              </w:rPr>
            </w:pPr>
            <w:r w:rsidRPr="004A0511">
              <w:rPr>
                <w:rFonts w:ascii="Times New Roman" w:eastAsia="Times New Roman" w:hAnsi="Times New Roman" w:cs="Times New Roman"/>
                <w:sz w:val="24"/>
                <w:szCs w:val="24"/>
                <w:lang w:eastAsia="ru-RU"/>
              </w:rPr>
              <w:t xml:space="preserve">Оформление опекунства (попечительства) права на материнский капитал не дает. Приемные родители ребенка (детей) права </w:t>
            </w:r>
            <w:r w:rsidR="00A92DB8" w:rsidRPr="004A0511">
              <w:rPr>
                <w:rFonts w:ascii="Times New Roman" w:eastAsia="Times New Roman" w:hAnsi="Times New Roman" w:cs="Times New Roman"/>
                <w:sz w:val="24"/>
                <w:szCs w:val="24"/>
                <w:lang w:eastAsia="ru-RU"/>
              </w:rPr>
              <w:t xml:space="preserve">на </w:t>
            </w:r>
            <w:r w:rsidRPr="004A0511">
              <w:rPr>
                <w:rFonts w:ascii="Times New Roman" w:eastAsia="Times New Roman" w:hAnsi="Times New Roman" w:cs="Times New Roman"/>
                <w:sz w:val="24"/>
                <w:szCs w:val="24"/>
                <w:lang w:eastAsia="ru-RU"/>
              </w:rPr>
              <w:t>маткапитал не имеют.</w:t>
            </w:r>
          </w:p>
          <w:p w14:paraId="7695A4A2" w14:textId="43FAAF69" w:rsidR="00A95680" w:rsidRPr="004A0511" w:rsidRDefault="00A95680"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7209C17A" w14:textId="77777777" w:rsidTr="00476E06">
        <w:tblPrEx>
          <w:tblLook w:val="0600" w:firstRow="0" w:lastRow="0" w:firstColumn="0" w:lastColumn="0" w:noHBand="1" w:noVBand="1"/>
        </w:tblPrEx>
        <w:tc>
          <w:tcPr>
            <w:tcW w:w="2410" w:type="dxa"/>
            <w:tcBorders>
              <w:right w:val="single" w:sz="4" w:space="0" w:color="auto"/>
            </w:tcBorders>
          </w:tcPr>
          <w:p w14:paraId="164BC44C" w14:textId="28122BCA" w:rsidR="00FE7977" w:rsidRPr="004A0511" w:rsidRDefault="000746E7" w:rsidP="00476E06">
            <w:pPr>
              <w:pStyle w:val="ae"/>
              <w:suppressAutoHyphens/>
              <w:spacing w:line="276" w:lineRule="auto"/>
              <w:rPr>
                <w:rFonts w:ascii="Times New Roman" w:eastAsia="Times New Roman" w:hAnsi="Times New Roman" w:cs="Times New Roman"/>
                <w:color w:val="212121"/>
                <w:sz w:val="24"/>
                <w:szCs w:val="24"/>
                <w:lang w:eastAsia="ru-RU"/>
              </w:rPr>
            </w:pPr>
            <w:r w:rsidRPr="004A0511">
              <w:rPr>
                <w:rFonts w:ascii="Times New Roman" w:hAnsi="Times New Roman" w:cs="Times New Roman"/>
                <w:sz w:val="24"/>
                <w:szCs w:val="24"/>
              </w:rPr>
              <w:t>8</w:t>
            </w:r>
            <w:r w:rsidR="00FE7977" w:rsidRPr="004A0511">
              <w:rPr>
                <w:rFonts w:ascii="Times New Roman" w:hAnsi="Times New Roman" w:cs="Times New Roman"/>
                <w:sz w:val="24"/>
                <w:szCs w:val="24"/>
              </w:rPr>
              <w:t>.</w:t>
            </w:r>
            <w:r w:rsidR="00081985">
              <w:rPr>
                <w:rFonts w:ascii="Times New Roman" w:hAnsi="Times New Roman" w:cs="Times New Roman"/>
                <w:sz w:val="24"/>
                <w:szCs w:val="24"/>
              </w:rPr>
              <w:t> </w:t>
            </w:r>
            <w:r w:rsidR="00FE7977" w:rsidRPr="004A0511">
              <w:rPr>
                <w:rFonts w:ascii="Times New Roman" w:eastAsia="Times New Roman" w:hAnsi="Times New Roman" w:cs="Times New Roman"/>
                <w:color w:val="000000"/>
                <w:sz w:val="24"/>
                <w:szCs w:val="24"/>
                <w:lang w:eastAsia="ru-RU"/>
              </w:rPr>
              <w:t xml:space="preserve">Основания прекращения права на получение дополнительных мер </w:t>
            </w:r>
            <w:r w:rsidR="00FE7977" w:rsidRPr="004A0511">
              <w:rPr>
                <w:rFonts w:ascii="Times New Roman" w:eastAsia="Times New Roman" w:hAnsi="Times New Roman" w:cs="Times New Roman"/>
                <w:color w:val="000000"/>
                <w:sz w:val="24"/>
                <w:szCs w:val="24"/>
                <w:lang w:eastAsia="ru-RU"/>
              </w:rPr>
              <w:lastRenderedPageBreak/>
              <w:t>господдержки в виде маткапитала</w:t>
            </w:r>
          </w:p>
          <w:p w14:paraId="4C25A61E" w14:textId="303C5F75"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минут</w:t>
            </w:r>
            <w:r>
              <w:rPr>
                <w:rFonts w:ascii="Times New Roman" w:hAnsi="Times New Roman" w:cs="Times New Roman"/>
                <w:sz w:val="24"/>
                <w:szCs w:val="24"/>
              </w:rPr>
              <w:t>ы</w:t>
            </w:r>
          </w:p>
        </w:tc>
        <w:tc>
          <w:tcPr>
            <w:tcW w:w="7371" w:type="dxa"/>
            <w:tcBorders>
              <w:top w:val="single" w:sz="4" w:space="0" w:color="auto"/>
              <w:left w:val="single" w:sz="4" w:space="0" w:color="auto"/>
              <w:bottom w:val="single" w:sz="4" w:space="0" w:color="auto"/>
              <w:right w:val="single" w:sz="4" w:space="0" w:color="auto"/>
            </w:tcBorders>
          </w:tcPr>
          <w:p w14:paraId="419FEF85" w14:textId="60D12C7F" w:rsidR="00081985" w:rsidRDefault="00081985" w:rsidP="00081985">
            <w:pPr>
              <w:pStyle w:val="ae"/>
              <w:suppressAutoHyphens/>
              <w:spacing w:line="276" w:lineRule="auto"/>
              <w:ind w:right="175"/>
              <w:jc w:val="both"/>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lastRenderedPageBreak/>
              <w:t xml:space="preserve">Право на получение господдержки в виде материнского капитала прекращается в следующих случаях: </w:t>
            </w:r>
          </w:p>
          <w:p w14:paraId="340C556C" w14:textId="41A71365" w:rsidR="00FE7977" w:rsidRPr="004A0511" w:rsidRDefault="00FE7977" w:rsidP="00081985">
            <w:pPr>
              <w:pStyle w:val="ae"/>
              <w:suppressAutoHyphens/>
              <w:spacing w:line="276" w:lineRule="auto"/>
              <w:ind w:right="175"/>
              <w:jc w:val="both"/>
              <w:rPr>
                <w:rFonts w:ascii="Times New Roman" w:eastAsia="Times New Roman" w:hAnsi="Times New Roman" w:cs="Times New Roman"/>
                <w:color w:val="212121"/>
                <w:sz w:val="24"/>
                <w:szCs w:val="24"/>
                <w:lang w:eastAsia="ru-RU"/>
              </w:rPr>
            </w:pPr>
            <w:r w:rsidRPr="004A0511">
              <w:rPr>
                <w:rFonts w:ascii="Times New Roman" w:eastAsia="Times New Roman" w:hAnsi="Times New Roman" w:cs="Times New Roman"/>
                <w:color w:val="212121"/>
                <w:sz w:val="24"/>
                <w:szCs w:val="24"/>
                <w:lang w:eastAsia="ru-RU"/>
              </w:rPr>
              <w:t>Смерть или объявление умершим родителя (усыновителя)</w:t>
            </w:r>
            <w:r w:rsidR="00081985">
              <w:rPr>
                <w:rFonts w:ascii="Times New Roman" w:eastAsia="Times New Roman" w:hAnsi="Times New Roman" w:cs="Times New Roman"/>
                <w:color w:val="212121"/>
                <w:sz w:val="24"/>
                <w:szCs w:val="24"/>
                <w:lang w:eastAsia="ru-RU"/>
              </w:rPr>
              <w:t>.</w:t>
            </w:r>
          </w:p>
          <w:p w14:paraId="5835E92C" w14:textId="53A4F820" w:rsidR="00FE7977" w:rsidRPr="004A0511" w:rsidRDefault="00FE7977" w:rsidP="00081985">
            <w:pPr>
              <w:pStyle w:val="ae"/>
              <w:suppressAutoHyphens/>
              <w:spacing w:line="276" w:lineRule="auto"/>
              <w:ind w:right="175"/>
              <w:jc w:val="both"/>
              <w:rPr>
                <w:rFonts w:ascii="Times New Roman" w:eastAsia="Times New Roman" w:hAnsi="Times New Roman" w:cs="Times New Roman"/>
                <w:color w:val="212121"/>
                <w:sz w:val="24"/>
                <w:szCs w:val="24"/>
                <w:lang w:eastAsia="ru-RU"/>
              </w:rPr>
            </w:pPr>
            <w:r w:rsidRPr="004A0511">
              <w:rPr>
                <w:rFonts w:ascii="Times New Roman" w:eastAsia="Times New Roman" w:hAnsi="Times New Roman" w:cs="Times New Roman"/>
                <w:color w:val="212121"/>
                <w:sz w:val="24"/>
                <w:szCs w:val="24"/>
                <w:lang w:eastAsia="ru-RU"/>
              </w:rPr>
              <w:lastRenderedPageBreak/>
              <w:t>Лишение родительских прав в отношении ребенка, в связи с рождением (усыновлением) которого возникло право на получение маткапитала</w:t>
            </w:r>
            <w:r w:rsidR="00081985">
              <w:rPr>
                <w:rFonts w:ascii="Times New Roman" w:eastAsia="Times New Roman" w:hAnsi="Times New Roman" w:cs="Times New Roman"/>
                <w:color w:val="212121"/>
                <w:sz w:val="24"/>
                <w:szCs w:val="24"/>
                <w:lang w:eastAsia="ru-RU"/>
              </w:rPr>
              <w:t>.</w:t>
            </w:r>
          </w:p>
          <w:p w14:paraId="273F2E21" w14:textId="7ACFC45B" w:rsidR="00FE7977" w:rsidRPr="004A0511" w:rsidRDefault="00FE7977" w:rsidP="00081985">
            <w:pPr>
              <w:pStyle w:val="ae"/>
              <w:suppressAutoHyphens/>
              <w:spacing w:line="276" w:lineRule="auto"/>
              <w:ind w:right="175"/>
              <w:jc w:val="both"/>
              <w:rPr>
                <w:rFonts w:ascii="Times New Roman" w:eastAsia="Times New Roman" w:hAnsi="Times New Roman" w:cs="Times New Roman"/>
                <w:color w:val="212121"/>
                <w:sz w:val="24"/>
                <w:szCs w:val="24"/>
                <w:lang w:eastAsia="ru-RU"/>
              </w:rPr>
            </w:pPr>
            <w:r w:rsidRPr="004A0511">
              <w:rPr>
                <w:rFonts w:ascii="Times New Roman" w:eastAsia="Times New Roman" w:hAnsi="Times New Roman" w:cs="Times New Roman"/>
                <w:color w:val="212121"/>
                <w:sz w:val="24"/>
                <w:szCs w:val="24"/>
                <w:lang w:eastAsia="ru-RU"/>
              </w:rPr>
              <w:t>Совершение в отношении своего ребенка (детей) умышленного преступления, относящегося к преступлениям против личности и повлекшего за собой лишение родительских прав или ограничение родительских прав в отношении ребенка (детей)</w:t>
            </w:r>
            <w:r w:rsidR="00081985">
              <w:rPr>
                <w:rFonts w:ascii="Times New Roman" w:eastAsia="Times New Roman" w:hAnsi="Times New Roman" w:cs="Times New Roman"/>
                <w:color w:val="212121"/>
                <w:sz w:val="24"/>
                <w:szCs w:val="24"/>
                <w:lang w:eastAsia="ru-RU"/>
              </w:rPr>
              <w:t>.</w:t>
            </w:r>
          </w:p>
          <w:p w14:paraId="3DD9661B" w14:textId="0FACC402" w:rsidR="00FE7977" w:rsidRPr="004A0511" w:rsidRDefault="00FE7977" w:rsidP="00081985">
            <w:pPr>
              <w:pStyle w:val="ae"/>
              <w:suppressAutoHyphens/>
              <w:spacing w:line="276" w:lineRule="auto"/>
              <w:ind w:right="175"/>
              <w:jc w:val="both"/>
              <w:rPr>
                <w:rFonts w:ascii="Times New Roman" w:eastAsia="Times New Roman" w:hAnsi="Times New Roman" w:cs="Times New Roman"/>
                <w:color w:val="212121"/>
                <w:sz w:val="24"/>
                <w:szCs w:val="24"/>
                <w:lang w:eastAsia="ru-RU"/>
              </w:rPr>
            </w:pPr>
            <w:r w:rsidRPr="004A0511">
              <w:rPr>
                <w:rFonts w:ascii="Times New Roman" w:eastAsia="Times New Roman" w:hAnsi="Times New Roman" w:cs="Times New Roman"/>
                <w:color w:val="212121"/>
                <w:sz w:val="24"/>
                <w:szCs w:val="24"/>
                <w:lang w:eastAsia="ru-RU"/>
              </w:rPr>
              <w:t>Оставление ребенка, в связи с рождением которого возникло право на дополнительные меры государственной поддержки, в родильном доме (отделении) или иной медицинской организации</w:t>
            </w:r>
            <w:r w:rsidR="00081985">
              <w:rPr>
                <w:rFonts w:ascii="Times New Roman" w:eastAsia="Times New Roman" w:hAnsi="Times New Roman" w:cs="Times New Roman"/>
                <w:color w:val="212121"/>
                <w:sz w:val="24"/>
                <w:szCs w:val="24"/>
                <w:lang w:eastAsia="ru-RU"/>
              </w:rPr>
              <w:t>.</w:t>
            </w:r>
          </w:p>
          <w:p w14:paraId="13537F2C" w14:textId="71E83865" w:rsidR="001A56AE" w:rsidRPr="004A0511" w:rsidRDefault="00FE7977" w:rsidP="00081985">
            <w:pPr>
              <w:pStyle w:val="ae"/>
              <w:suppressAutoHyphens/>
              <w:spacing w:line="276" w:lineRule="auto"/>
              <w:ind w:right="175"/>
              <w:jc w:val="both"/>
              <w:rPr>
                <w:rFonts w:ascii="Times New Roman" w:eastAsia="Times New Roman" w:hAnsi="Times New Roman" w:cs="Times New Roman"/>
                <w:color w:val="212121"/>
                <w:sz w:val="24"/>
                <w:szCs w:val="24"/>
                <w:lang w:eastAsia="ru-RU"/>
              </w:rPr>
            </w:pPr>
            <w:r w:rsidRPr="004A0511">
              <w:rPr>
                <w:rFonts w:ascii="Times New Roman" w:eastAsia="Times New Roman" w:hAnsi="Times New Roman" w:cs="Times New Roman"/>
                <w:color w:val="212121"/>
                <w:sz w:val="24"/>
                <w:szCs w:val="24"/>
                <w:lang w:eastAsia="ru-RU"/>
              </w:rPr>
              <w:t>Наличие письменного согласия матери на усыновление ребенка, в связи с рождением которого возникло право на дополнительные меры государственной поддержки (за исключением согл</w:t>
            </w:r>
            <w:r w:rsidR="001A56AE" w:rsidRPr="004A0511">
              <w:rPr>
                <w:rFonts w:ascii="Times New Roman" w:eastAsia="Times New Roman" w:hAnsi="Times New Roman" w:cs="Times New Roman"/>
                <w:color w:val="212121"/>
                <w:sz w:val="24"/>
                <w:szCs w:val="24"/>
                <w:lang w:eastAsia="ru-RU"/>
              </w:rPr>
              <w:t>асия на его усыновление отчимом)</w:t>
            </w:r>
            <w:r w:rsidR="00081985">
              <w:rPr>
                <w:rFonts w:ascii="Times New Roman" w:eastAsia="Times New Roman" w:hAnsi="Times New Roman" w:cs="Times New Roman"/>
                <w:color w:val="212121"/>
                <w:sz w:val="24"/>
                <w:szCs w:val="24"/>
                <w:lang w:eastAsia="ru-RU"/>
              </w:rPr>
              <w:t>.</w:t>
            </w:r>
          </w:p>
          <w:p w14:paraId="2B4AC57A" w14:textId="33F937CA" w:rsidR="00FE7977" w:rsidRPr="004A0511" w:rsidRDefault="001A56AE" w:rsidP="00081985">
            <w:pPr>
              <w:pStyle w:val="ae"/>
              <w:suppressAutoHyphens/>
              <w:spacing w:line="276" w:lineRule="auto"/>
              <w:ind w:right="175"/>
              <w:jc w:val="both"/>
              <w:rPr>
                <w:rFonts w:ascii="Times New Roman" w:eastAsia="Times New Roman" w:hAnsi="Times New Roman" w:cs="Times New Roman"/>
                <w:color w:val="212121"/>
                <w:sz w:val="24"/>
                <w:szCs w:val="24"/>
                <w:lang w:eastAsia="ru-RU"/>
              </w:rPr>
            </w:pPr>
            <w:r w:rsidRPr="004A0511">
              <w:rPr>
                <w:rFonts w:ascii="Times New Roman" w:eastAsia="Times New Roman" w:hAnsi="Times New Roman" w:cs="Times New Roman"/>
                <w:color w:val="212121"/>
                <w:sz w:val="24"/>
                <w:szCs w:val="24"/>
                <w:lang w:eastAsia="ru-RU"/>
              </w:rPr>
              <w:t>О</w:t>
            </w:r>
            <w:r w:rsidR="00FE7977" w:rsidRPr="004A0511">
              <w:rPr>
                <w:rFonts w:ascii="Times New Roman" w:eastAsia="Times New Roman" w:hAnsi="Times New Roman" w:cs="Times New Roman"/>
                <w:color w:val="212121"/>
                <w:sz w:val="24"/>
                <w:szCs w:val="24"/>
                <w:lang w:eastAsia="ru-RU"/>
              </w:rPr>
              <w:t>тмена усыновления ребенка, в связи с усыновлением которого возникло право на дополнительные меры государственной поддержки</w:t>
            </w:r>
            <w:r w:rsidRPr="004A0511">
              <w:rPr>
                <w:rFonts w:ascii="Times New Roman" w:eastAsia="Times New Roman" w:hAnsi="Times New Roman" w:cs="Times New Roman"/>
                <w:color w:val="212121"/>
                <w:sz w:val="24"/>
                <w:szCs w:val="24"/>
                <w:lang w:eastAsia="ru-RU"/>
              </w:rPr>
              <w:t>.</w:t>
            </w:r>
          </w:p>
          <w:p w14:paraId="5B629833" w14:textId="4E6C4974" w:rsidR="001A56AE" w:rsidRPr="004A0511" w:rsidRDefault="001A56AE"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3EB7EE54" w14:textId="77777777" w:rsidTr="00476E06">
        <w:tblPrEx>
          <w:tblLook w:val="0600" w:firstRow="0" w:lastRow="0" w:firstColumn="0" w:lastColumn="0" w:noHBand="1" w:noVBand="1"/>
        </w:tblPrEx>
        <w:tc>
          <w:tcPr>
            <w:tcW w:w="2410" w:type="dxa"/>
          </w:tcPr>
          <w:p w14:paraId="122C5240" w14:textId="49E317BB" w:rsidR="00FE7977" w:rsidRPr="004A0511" w:rsidRDefault="00227A9D"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9</w:t>
            </w:r>
            <w:r w:rsidR="00FE7977" w:rsidRPr="004A0511">
              <w:rPr>
                <w:rFonts w:ascii="Times New Roman" w:hAnsi="Times New Roman" w:cs="Times New Roman"/>
                <w:sz w:val="24"/>
                <w:szCs w:val="24"/>
                <w:lang w:val="en-US"/>
              </w:rPr>
              <w:t>.</w:t>
            </w:r>
            <w:r w:rsidR="00081985">
              <w:rPr>
                <w:rFonts w:ascii="Times New Roman" w:hAnsi="Times New Roman" w:cs="Times New Roman"/>
                <w:sz w:val="24"/>
                <w:szCs w:val="24"/>
              </w:rPr>
              <w:t> </w:t>
            </w:r>
            <w:r w:rsidR="00FE7977" w:rsidRPr="004A0511">
              <w:rPr>
                <w:rFonts w:ascii="Times New Roman" w:hAnsi="Times New Roman" w:cs="Times New Roman"/>
                <w:sz w:val="24"/>
                <w:szCs w:val="24"/>
              </w:rPr>
              <w:t>Размер материнского капитала</w:t>
            </w:r>
          </w:p>
          <w:p w14:paraId="71385225" w14:textId="06E8FB4F"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1 минута</w:t>
            </w:r>
          </w:p>
        </w:tc>
        <w:tc>
          <w:tcPr>
            <w:tcW w:w="7371" w:type="dxa"/>
            <w:tcBorders>
              <w:top w:val="single" w:sz="4" w:space="0" w:color="auto"/>
            </w:tcBorders>
          </w:tcPr>
          <w:p w14:paraId="3DE1BEDB" w14:textId="18EEE95B" w:rsidR="00227A9D"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 2026 году размер маткапитала устан</w:t>
            </w:r>
            <w:r w:rsidR="00081985">
              <w:rPr>
                <w:rFonts w:ascii="Times New Roman" w:hAnsi="Times New Roman" w:cs="Times New Roman"/>
                <w:sz w:val="24"/>
                <w:szCs w:val="24"/>
              </w:rPr>
              <w:t>овлен</w:t>
            </w:r>
            <w:r w:rsidRPr="004A0511">
              <w:rPr>
                <w:rFonts w:ascii="Times New Roman" w:hAnsi="Times New Roman" w:cs="Times New Roman"/>
                <w:sz w:val="24"/>
                <w:szCs w:val="24"/>
              </w:rPr>
              <w:t xml:space="preserve"> в сумме 728</w:t>
            </w:r>
            <w:r w:rsidR="00081985">
              <w:rPr>
                <w:rFonts w:ascii="Times New Roman" w:hAnsi="Times New Roman" w:cs="Times New Roman"/>
                <w:sz w:val="24"/>
                <w:szCs w:val="24"/>
              </w:rPr>
              <w:t> </w:t>
            </w:r>
            <w:r w:rsidRPr="004A0511">
              <w:rPr>
                <w:rFonts w:ascii="Times New Roman" w:hAnsi="Times New Roman" w:cs="Times New Roman"/>
                <w:sz w:val="24"/>
                <w:szCs w:val="24"/>
              </w:rPr>
              <w:t>921,90</w:t>
            </w:r>
            <w:r w:rsidR="00081985">
              <w:rPr>
                <w:rFonts w:ascii="Times New Roman" w:hAnsi="Times New Roman" w:cs="Times New Roman"/>
                <w:sz w:val="24"/>
                <w:szCs w:val="24"/>
              </w:rPr>
              <w:t> </w:t>
            </w:r>
            <w:r w:rsidRPr="004A0511">
              <w:rPr>
                <w:rFonts w:ascii="Times New Roman" w:hAnsi="Times New Roman" w:cs="Times New Roman"/>
                <w:sz w:val="24"/>
                <w:szCs w:val="24"/>
              </w:rPr>
              <w:t>руб. при формировании сертификата в проактивном (беззаявительном) режиме, если в информационных ресурсах СФР отсутствуют сведения о предшествующих детях. Размер материнского (семейного) капитала может быть уточнен и установлен в сумме 963</w:t>
            </w:r>
            <w:r w:rsidR="00081985">
              <w:rPr>
                <w:rFonts w:ascii="Times New Roman" w:hAnsi="Times New Roman" w:cs="Times New Roman"/>
                <w:sz w:val="24"/>
                <w:szCs w:val="24"/>
              </w:rPr>
              <w:t> </w:t>
            </w:r>
            <w:r w:rsidRPr="004A0511">
              <w:rPr>
                <w:rFonts w:ascii="Times New Roman" w:hAnsi="Times New Roman" w:cs="Times New Roman"/>
                <w:sz w:val="24"/>
                <w:szCs w:val="24"/>
              </w:rPr>
              <w:t>243,17 руб. при представлении документов, подтверждающих рождение (усыновление) всех детей. Материнский (семейный) капитал освобождается от налога на доходы физических лиц.</w:t>
            </w:r>
          </w:p>
          <w:p w14:paraId="18B456FF" w14:textId="0284DB67" w:rsidR="00227A9D" w:rsidRPr="004A0511" w:rsidRDefault="00227A9D" w:rsidP="00081985">
            <w:pPr>
              <w:pStyle w:val="ae"/>
              <w:suppressAutoHyphens/>
              <w:spacing w:line="276" w:lineRule="auto"/>
              <w:ind w:right="175"/>
              <w:jc w:val="both"/>
              <w:rPr>
                <w:rFonts w:ascii="Times New Roman" w:hAnsi="Times New Roman" w:cs="Times New Roman"/>
                <w:color w:val="212121"/>
                <w:sz w:val="24"/>
                <w:szCs w:val="24"/>
              </w:rPr>
            </w:pPr>
          </w:p>
        </w:tc>
      </w:tr>
      <w:tr w:rsidR="00FE7977" w:rsidRPr="004A0511" w14:paraId="36F49203" w14:textId="77777777" w:rsidTr="00476E06">
        <w:tblPrEx>
          <w:tblLook w:val="0600" w:firstRow="0" w:lastRow="0" w:firstColumn="0" w:lastColumn="0" w:noHBand="1" w:noVBand="1"/>
        </w:tblPrEx>
        <w:tc>
          <w:tcPr>
            <w:tcW w:w="2410" w:type="dxa"/>
          </w:tcPr>
          <w:p w14:paraId="71D029B4" w14:textId="73D3F056"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1</w:t>
            </w:r>
            <w:r w:rsidR="00227A9D" w:rsidRPr="004A0511">
              <w:rPr>
                <w:rFonts w:ascii="Times New Roman" w:hAnsi="Times New Roman" w:cs="Times New Roman"/>
                <w:sz w:val="24"/>
                <w:szCs w:val="24"/>
              </w:rPr>
              <w:t>0</w:t>
            </w:r>
            <w:r w:rsidRPr="004A0511">
              <w:rPr>
                <w:rFonts w:ascii="Times New Roman" w:hAnsi="Times New Roman" w:cs="Times New Roman"/>
                <w:sz w:val="24"/>
                <w:szCs w:val="24"/>
              </w:rPr>
              <w:t>.</w:t>
            </w:r>
            <w:r w:rsidR="001E6F67">
              <w:rPr>
                <w:rFonts w:ascii="Times New Roman" w:hAnsi="Times New Roman" w:cs="Times New Roman"/>
                <w:sz w:val="24"/>
                <w:szCs w:val="24"/>
              </w:rPr>
              <w:t> </w:t>
            </w:r>
            <w:r w:rsidR="00227A9D" w:rsidRPr="004A0511">
              <w:rPr>
                <w:rFonts w:ascii="Times New Roman" w:hAnsi="Times New Roman" w:cs="Times New Roman"/>
                <w:sz w:val="24"/>
                <w:szCs w:val="24"/>
              </w:rPr>
              <w:t xml:space="preserve">Цели </w:t>
            </w:r>
            <w:r w:rsidRPr="004A0511">
              <w:rPr>
                <w:rFonts w:ascii="Times New Roman" w:hAnsi="Times New Roman" w:cs="Times New Roman"/>
                <w:sz w:val="24"/>
                <w:szCs w:val="24"/>
              </w:rPr>
              <w:t>использования маткапитала</w:t>
            </w:r>
          </w:p>
          <w:p w14:paraId="47639B76" w14:textId="0FABCA9B"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227A9D" w:rsidRPr="004A0511">
              <w:rPr>
                <w:rFonts w:ascii="Times New Roman" w:hAnsi="Times New Roman" w:cs="Times New Roman"/>
                <w:sz w:val="24"/>
                <w:szCs w:val="24"/>
              </w:rPr>
              <w:t xml:space="preserve"> </w:t>
            </w:r>
            <w:r w:rsidR="00FE7977" w:rsidRPr="004A0511">
              <w:rPr>
                <w:rFonts w:ascii="Times New Roman" w:hAnsi="Times New Roman" w:cs="Times New Roman"/>
                <w:sz w:val="24"/>
                <w:szCs w:val="24"/>
              </w:rPr>
              <w:t>минут</w:t>
            </w:r>
          </w:p>
        </w:tc>
        <w:tc>
          <w:tcPr>
            <w:tcW w:w="7371" w:type="dxa"/>
          </w:tcPr>
          <w:p w14:paraId="767DF5C4"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Маткапитал разрешают использовать на строго определенные цели:</w:t>
            </w:r>
          </w:p>
          <w:p w14:paraId="594A59F6" w14:textId="77777777" w:rsidR="00FE7977" w:rsidRPr="004A0511" w:rsidRDefault="00FE7977" w:rsidP="001E6F67">
            <w:pPr>
              <w:pStyle w:val="ae"/>
              <w:numPr>
                <w:ilvl w:val="0"/>
                <w:numId w:val="5"/>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улучшить жилищные условия. Так, вы вправе направить средства на покупку квартиры, дома, на строительство жилого помещения с привлечением строительной организации, на оплату участия в долевом строительстве. Также можно погасить основной долг и уплатить проценты по кредитам или займам, в т.ч. ипотечным, и др.;</w:t>
            </w:r>
          </w:p>
          <w:p w14:paraId="146A12A7" w14:textId="77777777" w:rsidR="00FE7977" w:rsidRPr="004A0511" w:rsidRDefault="00FE7977" w:rsidP="001E6F67">
            <w:pPr>
              <w:pStyle w:val="ae"/>
              <w:numPr>
                <w:ilvl w:val="0"/>
                <w:numId w:val="5"/>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дать образование детям, а также оплатить иные расходы, которые связаны с образованием ребенка. Можно оплатить, например, детский садик, проживание или коммунальные услуги в общежитии;</w:t>
            </w:r>
          </w:p>
          <w:p w14:paraId="445A53CE" w14:textId="77777777" w:rsidR="00FE7977" w:rsidRPr="004A0511" w:rsidRDefault="00FE7977" w:rsidP="001E6F67">
            <w:pPr>
              <w:pStyle w:val="ae"/>
              <w:numPr>
                <w:ilvl w:val="0"/>
                <w:numId w:val="5"/>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получать ежемесячную выплату в связи с рождением (усыновлением) ребенка до 3 лет;</w:t>
            </w:r>
          </w:p>
          <w:p w14:paraId="584DD615" w14:textId="77777777" w:rsidR="00FE7977" w:rsidRPr="004A0511" w:rsidRDefault="00FE7977" w:rsidP="001E6F67">
            <w:pPr>
              <w:pStyle w:val="ae"/>
              <w:numPr>
                <w:ilvl w:val="0"/>
                <w:numId w:val="5"/>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lastRenderedPageBreak/>
              <w:t>формировать накопительную пенсию женщине или мужчине, у которых есть право на маткапитал (есть исключения);</w:t>
            </w:r>
          </w:p>
          <w:p w14:paraId="3D1AD213" w14:textId="77777777" w:rsidR="00FE7977" w:rsidRPr="004A0511" w:rsidRDefault="00FE7977" w:rsidP="001E6F67">
            <w:pPr>
              <w:pStyle w:val="ae"/>
              <w:numPr>
                <w:ilvl w:val="0"/>
                <w:numId w:val="5"/>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купить товары и услуги для социальной адаптации и интеграции в общество детей-инвалидов.</w:t>
            </w:r>
          </w:p>
          <w:p w14:paraId="5E148EE0"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Маткапитал можно использовать одновременно на несколько целей полностью или частично. К примеру, часть денег вы вправе потратить на улучшение жилищных условий, а часть – на образование ребенка. Остаток не более 10 000 руб. можно получить как единовременную выплату.</w:t>
            </w:r>
          </w:p>
          <w:p w14:paraId="534FCAAB" w14:textId="4B2B7AD8" w:rsidR="00227A9D" w:rsidRPr="004A0511" w:rsidRDefault="00227A9D"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0B5E43C1" w14:textId="77777777" w:rsidTr="00476E06">
        <w:tblPrEx>
          <w:tblLook w:val="0600" w:firstRow="0" w:lastRow="0" w:firstColumn="0" w:lastColumn="0" w:noHBand="1" w:noVBand="1"/>
        </w:tblPrEx>
        <w:tc>
          <w:tcPr>
            <w:tcW w:w="2410" w:type="dxa"/>
          </w:tcPr>
          <w:p w14:paraId="409AD6B4" w14:textId="68F64090"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1</w:t>
            </w:r>
            <w:r w:rsidR="00227A9D" w:rsidRPr="004A0511">
              <w:rPr>
                <w:rFonts w:ascii="Times New Roman" w:hAnsi="Times New Roman" w:cs="Times New Roman"/>
                <w:sz w:val="24"/>
                <w:szCs w:val="24"/>
              </w:rPr>
              <w:t>1</w:t>
            </w:r>
            <w:r w:rsidRPr="004A0511">
              <w:rPr>
                <w:rFonts w:ascii="Times New Roman" w:hAnsi="Times New Roman" w:cs="Times New Roman"/>
                <w:sz w:val="24"/>
                <w:szCs w:val="24"/>
              </w:rPr>
              <w:t>.</w:t>
            </w:r>
            <w:r w:rsidR="001E6F67">
              <w:rPr>
                <w:rFonts w:ascii="Times New Roman" w:hAnsi="Times New Roman" w:cs="Times New Roman"/>
                <w:sz w:val="24"/>
                <w:szCs w:val="24"/>
              </w:rPr>
              <w:t> </w:t>
            </w:r>
            <w:r w:rsidRPr="004A0511">
              <w:rPr>
                <w:rFonts w:ascii="Times New Roman" w:hAnsi="Times New Roman" w:cs="Times New Roman"/>
                <w:sz w:val="24"/>
                <w:szCs w:val="24"/>
              </w:rPr>
              <w:t>Выплаты по беременности и родам</w:t>
            </w:r>
          </w:p>
          <w:p w14:paraId="27016436" w14:textId="00F0F722"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E7977" w:rsidRPr="004A0511">
              <w:rPr>
                <w:rFonts w:ascii="Times New Roman" w:hAnsi="Times New Roman" w:cs="Times New Roman"/>
                <w:sz w:val="24"/>
                <w:szCs w:val="24"/>
              </w:rPr>
              <w:t xml:space="preserve"> минут</w:t>
            </w:r>
            <w:r>
              <w:rPr>
                <w:rFonts w:ascii="Times New Roman" w:hAnsi="Times New Roman" w:cs="Times New Roman"/>
                <w:sz w:val="24"/>
                <w:szCs w:val="24"/>
              </w:rPr>
              <w:t>ы</w:t>
            </w:r>
          </w:p>
        </w:tc>
        <w:tc>
          <w:tcPr>
            <w:tcW w:w="7371" w:type="dxa"/>
          </w:tcPr>
          <w:p w14:paraId="17AB5C5F" w14:textId="4A01E436" w:rsidR="00FE7977" w:rsidRPr="004A0511" w:rsidRDefault="00227A9D"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Выплаты по беременности и родам – п</w:t>
            </w:r>
            <w:r w:rsidR="00FE7977" w:rsidRPr="004A0511">
              <w:rPr>
                <w:rFonts w:ascii="Times New Roman" w:hAnsi="Times New Roman" w:cs="Times New Roman"/>
                <w:sz w:val="24"/>
                <w:szCs w:val="24"/>
              </w:rPr>
              <w:t>особие предоставляется только женщинам (в отличие от ежемесячного пособия по уходу за ребенком).</w:t>
            </w:r>
          </w:p>
          <w:p w14:paraId="24037371"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Пособие полагается:</w:t>
            </w:r>
          </w:p>
          <w:p w14:paraId="3370821B" w14:textId="6021C710" w:rsidR="00FE7977" w:rsidRPr="004A0511" w:rsidRDefault="00FE7977" w:rsidP="00081985">
            <w:pPr>
              <w:pStyle w:val="ae"/>
              <w:numPr>
                <w:ilvl w:val="0"/>
                <w:numId w:val="3"/>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Работающим женщинам, находящимся в отпуске по беременности и родам</w:t>
            </w:r>
            <w:r w:rsidR="00145166">
              <w:rPr>
                <w:rFonts w:ascii="Times New Roman" w:hAnsi="Times New Roman" w:cs="Times New Roman"/>
                <w:sz w:val="24"/>
                <w:szCs w:val="24"/>
              </w:rPr>
              <w:t>;</w:t>
            </w:r>
          </w:p>
          <w:p w14:paraId="7E3C074B" w14:textId="77777777" w:rsidR="00FE7977" w:rsidRPr="004A0511" w:rsidRDefault="00FE7977" w:rsidP="00081985">
            <w:pPr>
              <w:pStyle w:val="ae"/>
              <w:numPr>
                <w:ilvl w:val="0"/>
                <w:numId w:val="3"/>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Работающим женщинам, усыновившим ребенка (детей) в возрасте до трех месяцев.</w:t>
            </w:r>
          </w:p>
          <w:p w14:paraId="5FF0BF01" w14:textId="1E887200"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Пособие выплачивается в размере 100</w:t>
            </w:r>
            <w:r w:rsidR="00145166">
              <w:rPr>
                <w:rFonts w:ascii="Times New Roman" w:hAnsi="Times New Roman" w:cs="Times New Roman"/>
                <w:sz w:val="24"/>
                <w:szCs w:val="24"/>
              </w:rPr>
              <w:t> </w:t>
            </w:r>
            <w:r w:rsidRPr="004A0511">
              <w:rPr>
                <w:rFonts w:ascii="Times New Roman" w:hAnsi="Times New Roman" w:cs="Times New Roman"/>
                <w:sz w:val="24"/>
                <w:szCs w:val="24"/>
              </w:rPr>
              <w:t>% среднего заработка</w:t>
            </w:r>
            <w:r w:rsidR="00145166">
              <w:rPr>
                <w:rFonts w:ascii="Times New Roman" w:hAnsi="Times New Roman" w:cs="Times New Roman"/>
                <w:sz w:val="24"/>
                <w:szCs w:val="24"/>
              </w:rPr>
              <w:t xml:space="preserve"> женщины, получающей пособие, при этом средний заработок рассчитывается</w:t>
            </w:r>
            <w:r w:rsidR="00145166" w:rsidRPr="00145166">
              <w:rPr>
                <w:rFonts w:ascii="Times New Roman" w:hAnsi="Times New Roman" w:cs="Times New Roman"/>
                <w:sz w:val="24"/>
                <w:szCs w:val="24"/>
              </w:rPr>
              <w:t xml:space="preserve"> за два календарных года, предшествующих году наступления отпуска</w:t>
            </w:r>
            <w:r w:rsidR="00145166">
              <w:rPr>
                <w:rFonts w:ascii="Times New Roman" w:hAnsi="Times New Roman" w:cs="Times New Roman"/>
                <w:sz w:val="24"/>
                <w:szCs w:val="24"/>
              </w:rPr>
              <w:t xml:space="preserve"> </w:t>
            </w:r>
            <w:r w:rsidR="00145166" w:rsidRPr="00145166">
              <w:rPr>
                <w:rFonts w:ascii="Times New Roman" w:hAnsi="Times New Roman" w:cs="Times New Roman"/>
                <w:sz w:val="24"/>
                <w:szCs w:val="24"/>
              </w:rPr>
              <w:t>по беременности</w:t>
            </w:r>
            <w:r w:rsidR="00145166">
              <w:rPr>
                <w:rFonts w:ascii="Times New Roman" w:hAnsi="Times New Roman" w:cs="Times New Roman"/>
                <w:sz w:val="24"/>
                <w:szCs w:val="24"/>
              </w:rPr>
              <w:t xml:space="preserve"> </w:t>
            </w:r>
            <w:r w:rsidR="00145166" w:rsidRPr="00145166">
              <w:rPr>
                <w:rFonts w:ascii="Times New Roman" w:hAnsi="Times New Roman" w:cs="Times New Roman"/>
                <w:sz w:val="24"/>
                <w:szCs w:val="24"/>
              </w:rPr>
              <w:t>и</w:t>
            </w:r>
            <w:r w:rsidR="00145166">
              <w:rPr>
                <w:rFonts w:ascii="Times New Roman" w:hAnsi="Times New Roman" w:cs="Times New Roman"/>
                <w:sz w:val="24"/>
                <w:szCs w:val="24"/>
              </w:rPr>
              <w:t xml:space="preserve"> </w:t>
            </w:r>
            <w:r w:rsidR="00145166" w:rsidRPr="00145166">
              <w:rPr>
                <w:rFonts w:ascii="Times New Roman" w:hAnsi="Times New Roman" w:cs="Times New Roman"/>
                <w:sz w:val="24"/>
                <w:szCs w:val="24"/>
              </w:rPr>
              <w:t>родам</w:t>
            </w:r>
            <w:r w:rsidR="00145166">
              <w:rPr>
                <w:rFonts w:ascii="Times New Roman" w:hAnsi="Times New Roman" w:cs="Times New Roman"/>
                <w:sz w:val="24"/>
                <w:szCs w:val="24"/>
              </w:rPr>
              <w:t>.</w:t>
            </w:r>
          </w:p>
          <w:p w14:paraId="31DC85D2" w14:textId="22656225"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Женщине, имеющей страховой стаж менее 6 месяцев, пособие выплачивается в размере, не превышающем за полный календарный месяц МРОТ, установленного федеральным законом, а в районах и местностях, в которых в установленном порядке применяются районные коэффициенты к заработной плате, в размере,</w:t>
            </w:r>
            <w:r w:rsidR="00227A9D" w:rsidRPr="004A0511">
              <w:rPr>
                <w:rFonts w:ascii="Times New Roman" w:hAnsi="Times New Roman" w:cs="Times New Roman"/>
                <w:sz w:val="24"/>
                <w:szCs w:val="24"/>
              </w:rPr>
              <w:t xml:space="preserve"> </w:t>
            </w:r>
            <w:r w:rsidRPr="004A0511">
              <w:rPr>
                <w:rFonts w:ascii="Times New Roman" w:hAnsi="Times New Roman" w:cs="Times New Roman"/>
                <w:sz w:val="24"/>
                <w:szCs w:val="24"/>
              </w:rPr>
              <w:t>не превышающем МРОТ с учетом этих коэффициентов.</w:t>
            </w:r>
          </w:p>
          <w:p w14:paraId="740697D0" w14:textId="36162A3A"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Пособие выплачивается застрахованной женщине суммарно за период отпуска по беременности и родам продолжительностью 70</w:t>
            </w:r>
            <w:r w:rsidR="00145166">
              <w:rPr>
                <w:rFonts w:ascii="Times New Roman" w:hAnsi="Times New Roman" w:cs="Times New Roman"/>
                <w:sz w:val="24"/>
                <w:szCs w:val="24"/>
              </w:rPr>
              <w:t> </w:t>
            </w:r>
            <w:r w:rsidRPr="004A0511">
              <w:rPr>
                <w:rFonts w:ascii="Times New Roman" w:hAnsi="Times New Roman" w:cs="Times New Roman"/>
                <w:sz w:val="24"/>
                <w:szCs w:val="24"/>
              </w:rPr>
              <w:t>(в</w:t>
            </w:r>
            <w:r w:rsidR="00145166">
              <w:rPr>
                <w:rFonts w:ascii="Times New Roman" w:hAnsi="Times New Roman" w:cs="Times New Roman"/>
                <w:sz w:val="24"/>
                <w:szCs w:val="24"/>
              </w:rPr>
              <w:t> </w:t>
            </w:r>
            <w:r w:rsidRPr="004A0511">
              <w:rPr>
                <w:rFonts w:ascii="Times New Roman" w:hAnsi="Times New Roman" w:cs="Times New Roman"/>
                <w:sz w:val="24"/>
                <w:szCs w:val="24"/>
              </w:rPr>
              <w:t xml:space="preserve">случае многоплодной беременности </w:t>
            </w:r>
            <w:r w:rsidR="00145166">
              <w:rPr>
                <w:rFonts w:ascii="Times New Roman" w:hAnsi="Times New Roman" w:cs="Times New Roman"/>
                <w:sz w:val="24"/>
                <w:szCs w:val="24"/>
              </w:rPr>
              <w:t>–</w:t>
            </w:r>
            <w:r w:rsidRPr="004A0511">
              <w:rPr>
                <w:rFonts w:ascii="Times New Roman" w:hAnsi="Times New Roman" w:cs="Times New Roman"/>
                <w:sz w:val="24"/>
                <w:szCs w:val="24"/>
              </w:rPr>
              <w:t xml:space="preserve"> 84) календарных дней до родов и 70</w:t>
            </w:r>
            <w:r w:rsidR="00145166">
              <w:rPr>
                <w:rFonts w:ascii="Times New Roman" w:hAnsi="Times New Roman" w:cs="Times New Roman"/>
                <w:sz w:val="24"/>
                <w:szCs w:val="24"/>
              </w:rPr>
              <w:t> </w:t>
            </w:r>
            <w:r w:rsidRPr="004A0511">
              <w:rPr>
                <w:rFonts w:ascii="Times New Roman" w:hAnsi="Times New Roman" w:cs="Times New Roman"/>
                <w:sz w:val="24"/>
                <w:szCs w:val="24"/>
              </w:rPr>
              <w:t xml:space="preserve">(в случае осложненных родов </w:t>
            </w:r>
            <w:r w:rsidR="00145166">
              <w:rPr>
                <w:rFonts w:ascii="Times New Roman" w:hAnsi="Times New Roman" w:cs="Times New Roman"/>
                <w:sz w:val="24"/>
                <w:szCs w:val="24"/>
              </w:rPr>
              <w:t>–</w:t>
            </w:r>
            <w:r w:rsidRPr="004A0511">
              <w:rPr>
                <w:rFonts w:ascii="Times New Roman" w:hAnsi="Times New Roman" w:cs="Times New Roman"/>
                <w:sz w:val="24"/>
                <w:szCs w:val="24"/>
              </w:rPr>
              <w:t xml:space="preserve"> 86</w:t>
            </w:r>
            <w:r w:rsidR="00145166">
              <w:rPr>
                <w:rFonts w:ascii="Times New Roman" w:hAnsi="Times New Roman" w:cs="Times New Roman"/>
                <w:sz w:val="24"/>
                <w:szCs w:val="24"/>
              </w:rPr>
              <w:t> </w:t>
            </w:r>
            <w:r w:rsidRPr="004A0511">
              <w:rPr>
                <w:rFonts w:ascii="Times New Roman" w:hAnsi="Times New Roman" w:cs="Times New Roman"/>
                <w:sz w:val="24"/>
                <w:szCs w:val="24"/>
              </w:rPr>
              <w:t xml:space="preserve">, при рождении двух или более детей </w:t>
            </w:r>
            <w:r w:rsidR="00145166">
              <w:rPr>
                <w:rFonts w:ascii="Times New Roman" w:hAnsi="Times New Roman" w:cs="Times New Roman"/>
                <w:sz w:val="24"/>
                <w:szCs w:val="24"/>
              </w:rPr>
              <w:t>–</w:t>
            </w:r>
            <w:r w:rsidRPr="004A0511">
              <w:rPr>
                <w:rFonts w:ascii="Times New Roman" w:hAnsi="Times New Roman" w:cs="Times New Roman"/>
                <w:sz w:val="24"/>
                <w:szCs w:val="24"/>
              </w:rPr>
              <w:t xml:space="preserve"> 110) календарных дней после родов.</w:t>
            </w:r>
          </w:p>
          <w:p w14:paraId="26BA3CCB" w14:textId="637F1A1F"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При усыновлении ребенка (детей) в возрасте до трех месяцев пособие выплачивается со дня его усыновления и до истечения 70</w:t>
            </w:r>
            <w:r w:rsidR="00145166">
              <w:rPr>
                <w:rFonts w:ascii="Times New Roman" w:hAnsi="Times New Roman" w:cs="Times New Roman"/>
                <w:sz w:val="24"/>
                <w:szCs w:val="24"/>
              </w:rPr>
              <w:t> </w:t>
            </w:r>
            <w:r w:rsidRPr="004A0511">
              <w:rPr>
                <w:rFonts w:ascii="Times New Roman" w:hAnsi="Times New Roman" w:cs="Times New Roman"/>
                <w:sz w:val="24"/>
                <w:szCs w:val="24"/>
              </w:rPr>
              <w:t>(в</w:t>
            </w:r>
            <w:r w:rsidR="00145166">
              <w:rPr>
                <w:rFonts w:ascii="Times New Roman" w:hAnsi="Times New Roman" w:cs="Times New Roman"/>
                <w:sz w:val="24"/>
                <w:szCs w:val="24"/>
              </w:rPr>
              <w:t> </w:t>
            </w:r>
            <w:r w:rsidRPr="004A0511">
              <w:rPr>
                <w:rFonts w:ascii="Times New Roman" w:hAnsi="Times New Roman" w:cs="Times New Roman"/>
                <w:sz w:val="24"/>
                <w:szCs w:val="24"/>
              </w:rPr>
              <w:t xml:space="preserve">случае одновременного усыновления двух и более детей </w:t>
            </w:r>
            <w:r w:rsidR="00145166">
              <w:rPr>
                <w:rFonts w:ascii="Times New Roman" w:hAnsi="Times New Roman" w:cs="Times New Roman"/>
                <w:sz w:val="24"/>
                <w:szCs w:val="24"/>
              </w:rPr>
              <w:t>–</w:t>
            </w:r>
            <w:r w:rsidRPr="004A0511">
              <w:rPr>
                <w:rFonts w:ascii="Times New Roman" w:hAnsi="Times New Roman" w:cs="Times New Roman"/>
                <w:sz w:val="24"/>
                <w:szCs w:val="24"/>
              </w:rPr>
              <w:t xml:space="preserve"> 110) календарных дней со дня рождения ребенка (детей).</w:t>
            </w:r>
          </w:p>
          <w:p w14:paraId="7B6E31AC" w14:textId="53F986EE" w:rsidR="00EB03BA" w:rsidRPr="004A0511" w:rsidRDefault="00EB03BA"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083C5121" w14:textId="77777777" w:rsidTr="00476E06">
        <w:tblPrEx>
          <w:tblLook w:val="0600" w:firstRow="0" w:lastRow="0" w:firstColumn="0" w:lastColumn="0" w:noHBand="1" w:noVBand="1"/>
        </w:tblPrEx>
        <w:tc>
          <w:tcPr>
            <w:tcW w:w="2410" w:type="dxa"/>
          </w:tcPr>
          <w:p w14:paraId="57F2C47F" w14:textId="643AA481"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1</w:t>
            </w:r>
            <w:r w:rsidR="00EB03BA" w:rsidRPr="004A0511">
              <w:rPr>
                <w:rFonts w:ascii="Times New Roman" w:hAnsi="Times New Roman" w:cs="Times New Roman"/>
                <w:sz w:val="24"/>
                <w:szCs w:val="24"/>
              </w:rPr>
              <w:t>2</w:t>
            </w:r>
            <w:r w:rsidRPr="004A0511">
              <w:rPr>
                <w:rFonts w:ascii="Times New Roman" w:hAnsi="Times New Roman" w:cs="Times New Roman"/>
                <w:sz w:val="24"/>
                <w:szCs w:val="24"/>
              </w:rPr>
              <w:t>.</w:t>
            </w:r>
            <w:r w:rsidR="00145166">
              <w:rPr>
                <w:rFonts w:ascii="Times New Roman" w:hAnsi="Times New Roman" w:cs="Times New Roman"/>
                <w:sz w:val="24"/>
                <w:szCs w:val="24"/>
              </w:rPr>
              <w:t> </w:t>
            </w:r>
            <w:r w:rsidRPr="004A0511">
              <w:rPr>
                <w:rFonts w:ascii="Times New Roman" w:hAnsi="Times New Roman" w:cs="Times New Roman"/>
                <w:sz w:val="24"/>
                <w:szCs w:val="24"/>
              </w:rPr>
              <w:t>Размер пособия в 2026 г</w:t>
            </w:r>
            <w:r w:rsidR="00EB03BA" w:rsidRPr="004A0511">
              <w:rPr>
                <w:rFonts w:ascii="Times New Roman" w:hAnsi="Times New Roman" w:cs="Times New Roman"/>
                <w:sz w:val="24"/>
                <w:szCs w:val="24"/>
              </w:rPr>
              <w:t>оду</w:t>
            </w:r>
          </w:p>
          <w:p w14:paraId="130F8C42" w14:textId="233331A9"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1</w:t>
            </w:r>
            <w:r w:rsidR="00FE7977" w:rsidRPr="004A0511">
              <w:rPr>
                <w:rFonts w:ascii="Times New Roman" w:hAnsi="Times New Roman" w:cs="Times New Roman"/>
                <w:sz w:val="24"/>
                <w:szCs w:val="24"/>
              </w:rPr>
              <w:t xml:space="preserve"> минут</w:t>
            </w:r>
            <w:r w:rsidR="00A95680">
              <w:rPr>
                <w:rFonts w:ascii="Times New Roman" w:hAnsi="Times New Roman" w:cs="Times New Roman"/>
                <w:sz w:val="24"/>
                <w:szCs w:val="24"/>
              </w:rPr>
              <w:t>ы</w:t>
            </w:r>
          </w:p>
        </w:tc>
        <w:tc>
          <w:tcPr>
            <w:tcW w:w="7371" w:type="dxa"/>
            <w:tcBorders>
              <w:bottom w:val="single" w:sz="4" w:space="0" w:color="auto"/>
            </w:tcBorders>
          </w:tcPr>
          <w:p w14:paraId="37B60FE3" w14:textId="337F914B"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Минимальный размер пособия составляет: 140 дней (70+70) – 124</w:t>
            </w:r>
            <w:r w:rsidR="00F8108C">
              <w:rPr>
                <w:rFonts w:ascii="Times New Roman" w:hAnsi="Times New Roman" w:cs="Times New Roman"/>
                <w:sz w:val="24"/>
                <w:szCs w:val="24"/>
              </w:rPr>
              <w:t> </w:t>
            </w:r>
            <w:r w:rsidRPr="004A0511">
              <w:rPr>
                <w:rFonts w:ascii="Times New Roman" w:hAnsi="Times New Roman" w:cs="Times New Roman"/>
                <w:sz w:val="24"/>
                <w:szCs w:val="24"/>
              </w:rPr>
              <w:t>702,20 руб.,</w:t>
            </w:r>
            <w:r w:rsidR="00F8108C">
              <w:rPr>
                <w:rFonts w:ascii="Times New Roman" w:hAnsi="Times New Roman" w:cs="Times New Roman"/>
                <w:sz w:val="24"/>
                <w:szCs w:val="24"/>
              </w:rPr>
              <w:t xml:space="preserve"> </w:t>
            </w:r>
            <w:r w:rsidRPr="004A0511">
              <w:rPr>
                <w:rFonts w:ascii="Times New Roman" w:hAnsi="Times New Roman" w:cs="Times New Roman"/>
                <w:sz w:val="24"/>
                <w:szCs w:val="24"/>
              </w:rPr>
              <w:t>156 дней (70+86) – 138</w:t>
            </w:r>
            <w:r w:rsidR="00F8108C">
              <w:rPr>
                <w:rFonts w:ascii="Times New Roman" w:hAnsi="Times New Roman" w:cs="Times New Roman"/>
                <w:sz w:val="24"/>
                <w:szCs w:val="24"/>
              </w:rPr>
              <w:t> </w:t>
            </w:r>
            <w:r w:rsidRPr="004A0511">
              <w:rPr>
                <w:rFonts w:ascii="Times New Roman" w:hAnsi="Times New Roman" w:cs="Times New Roman"/>
                <w:sz w:val="24"/>
                <w:szCs w:val="24"/>
              </w:rPr>
              <w:t>953,88 руб.,</w:t>
            </w:r>
            <w:r w:rsidR="00F8108C">
              <w:rPr>
                <w:rFonts w:ascii="Times New Roman" w:hAnsi="Times New Roman" w:cs="Times New Roman"/>
                <w:sz w:val="24"/>
                <w:szCs w:val="24"/>
              </w:rPr>
              <w:t xml:space="preserve"> </w:t>
            </w:r>
            <w:r w:rsidRPr="004A0511">
              <w:rPr>
                <w:rFonts w:ascii="Times New Roman" w:hAnsi="Times New Roman" w:cs="Times New Roman"/>
                <w:sz w:val="24"/>
                <w:szCs w:val="24"/>
              </w:rPr>
              <w:t>194 дня (84+110) – 172</w:t>
            </w:r>
            <w:r w:rsidR="00F8108C">
              <w:rPr>
                <w:rFonts w:ascii="Times New Roman" w:hAnsi="Times New Roman" w:cs="Times New Roman"/>
                <w:sz w:val="24"/>
                <w:szCs w:val="24"/>
              </w:rPr>
              <w:t> </w:t>
            </w:r>
            <w:r w:rsidRPr="004A0511">
              <w:rPr>
                <w:rFonts w:ascii="Times New Roman" w:hAnsi="Times New Roman" w:cs="Times New Roman"/>
                <w:sz w:val="24"/>
                <w:szCs w:val="24"/>
              </w:rPr>
              <w:t>801,62 руб.</w:t>
            </w:r>
          </w:p>
          <w:p w14:paraId="77C5F74C" w14:textId="645D3870" w:rsidR="00FE7977"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Максимальный размер пособия в 2026 г. составляет: 140 дней (70+70) – 955</w:t>
            </w:r>
            <w:r w:rsidR="00F8108C">
              <w:rPr>
                <w:rFonts w:ascii="Times New Roman" w:hAnsi="Times New Roman" w:cs="Times New Roman"/>
                <w:sz w:val="24"/>
                <w:szCs w:val="24"/>
              </w:rPr>
              <w:t> </w:t>
            </w:r>
            <w:r w:rsidRPr="004A0511">
              <w:rPr>
                <w:rFonts w:ascii="Times New Roman" w:hAnsi="Times New Roman" w:cs="Times New Roman"/>
                <w:sz w:val="24"/>
                <w:szCs w:val="24"/>
              </w:rPr>
              <w:t>836 руб., 156 дней (70+86) – 1</w:t>
            </w:r>
            <w:r w:rsidR="00F8108C">
              <w:rPr>
                <w:rFonts w:ascii="Times New Roman" w:hAnsi="Times New Roman" w:cs="Times New Roman"/>
                <w:sz w:val="24"/>
                <w:szCs w:val="24"/>
              </w:rPr>
              <w:t> </w:t>
            </w:r>
            <w:r w:rsidRPr="004A0511">
              <w:rPr>
                <w:rFonts w:ascii="Times New Roman" w:hAnsi="Times New Roman" w:cs="Times New Roman"/>
                <w:sz w:val="24"/>
                <w:szCs w:val="24"/>
              </w:rPr>
              <w:t>065</w:t>
            </w:r>
            <w:r w:rsidR="00F8108C">
              <w:rPr>
                <w:rFonts w:ascii="Times New Roman" w:hAnsi="Times New Roman" w:cs="Times New Roman"/>
                <w:sz w:val="24"/>
                <w:szCs w:val="24"/>
              </w:rPr>
              <w:t> </w:t>
            </w:r>
            <w:r w:rsidRPr="004A0511">
              <w:rPr>
                <w:rFonts w:ascii="Times New Roman" w:hAnsi="Times New Roman" w:cs="Times New Roman"/>
                <w:sz w:val="24"/>
                <w:szCs w:val="24"/>
              </w:rPr>
              <w:t>074,40 руб., 194 дня (84+110) – 1</w:t>
            </w:r>
            <w:r w:rsidR="00F8108C">
              <w:rPr>
                <w:rFonts w:ascii="Times New Roman" w:hAnsi="Times New Roman" w:cs="Times New Roman"/>
                <w:sz w:val="24"/>
                <w:szCs w:val="24"/>
              </w:rPr>
              <w:t> </w:t>
            </w:r>
            <w:r w:rsidRPr="004A0511">
              <w:rPr>
                <w:rFonts w:ascii="Times New Roman" w:hAnsi="Times New Roman" w:cs="Times New Roman"/>
                <w:sz w:val="24"/>
                <w:szCs w:val="24"/>
              </w:rPr>
              <w:t>324</w:t>
            </w:r>
            <w:r w:rsidR="00F8108C">
              <w:rPr>
                <w:rFonts w:ascii="Times New Roman" w:hAnsi="Times New Roman" w:cs="Times New Roman"/>
                <w:sz w:val="24"/>
                <w:szCs w:val="24"/>
              </w:rPr>
              <w:t> </w:t>
            </w:r>
            <w:r w:rsidRPr="004A0511">
              <w:rPr>
                <w:rFonts w:ascii="Times New Roman" w:hAnsi="Times New Roman" w:cs="Times New Roman"/>
                <w:sz w:val="24"/>
                <w:szCs w:val="24"/>
              </w:rPr>
              <w:t>515,60 руб.</w:t>
            </w:r>
          </w:p>
          <w:p w14:paraId="56847613" w14:textId="1E6A86E6" w:rsidR="004A0511" w:rsidRPr="004A0511" w:rsidRDefault="004A0511" w:rsidP="00081985">
            <w:pPr>
              <w:pStyle w:val="ae"/>
              <w:suppressAutoHyphens/>
              <w:spacing w:line="276" w:lineRule="auto"/>
              <w:ind w:right="175"/>
              <w:jc w:val="both"/>
              <w:rPr>
                <w:rFonts w:ascii="Times New Roman" w:hAnsi="Times New Roman" w:cs="Times New Roman"/>
                <w:color w:val="000000"/>
                <w:sz w:val="24"/>
                <w:szCs w:val="24"/>
              </w:rPr>
            </w:pPr>
          </w:p>
        </w:tc>
      </w:tr>
      <w:tr w:rsidR="00FE7977" w:rsidRPr="004A0511" w14:paraId="23E100C3" w14:textId="77777777" w:rsidTr="00476E06">
        <w:tblPrEx>
          <w:tblLook w:val="0600" w:firstRow="0" w:lastRow="0" w:firstColumn="0" w:lastColumn="0" w:noHBand="1" w:noVBand="1"/>
        </w:tblPrEx>
        <w:tc>
          <w:tcPr>
            <w:tcW w:w="2410" w:type="dxa"/>
          </w:tcPr>
          <w:p w14:paraId="519D68DC" w14:textId="475686B7"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1</w:t>
            </w:r>
            <w:r w:rsidR="00EB03BA" w:rsidRPr="004A0511">
              <w:rPr>
                <w:rFonts w:ascii="Times New Roman" w:hAnsi="Times New Roman" w:cs="Times New Roman"/>
                <w:sz w:val="24"/>
                <w:szCs w:val="24"/>
              </w:rPr>
              <w:t>3</w:t>
            </w:r>
            <w:r w:rsidRPr="004A0511">
              <w:rPr>
                <w:rFonts w:ascii="Times New Roman" w:hAnsi="Times New Roman" w:cs="Times New Roman"/>
                <w:sz w:val="24"/>
                <w:szCs w:val="24"/>
              </w:rPr>
              <w:t>.</w:t>
            </w:r>
            <w:r w:rsidR="00F8108C">
              <w:rPr>
                <w:rFonts w:ascii="Times New Roman" w:hAnsi="Times New Roman" w:cs="Times New Roman"/>
                <w:sz w:val="24"/>
                <w:szCs w:val="24"/>
              </w:rPr>
              <w:t> </w:t>
            </w:r>
            <w:r w:rsidRPr="004A0511">
              <w:rPr>
                <w:rFonts w:ascii="Times New Roman" w:hAnsi="Times New Roman" w:cs="Times New Roman"/>
                <w:sz w:val="24"/>
                <w:szCs w:val="24"/>
              </w:rPr>
              <w:t>Пособие по беременности и родам (неработающие женщины)</w:t>
            </w:r>
          </w:p>
          <w:p w14:paraId="05DF4AD1" w14:textId="3B15F79C"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E7977" w:rsidRPr="004A0511">
              <w:rPr>
                <w:rFonts w:ascii="Times New Roman" w:hAnsi="Times New Roman" w:cs="Times New Roman"/>
                <w:sz w:val="24"/>
                <w:szCs w:val="24"/>
              </w:rPr>
              <w:t xml:space="preserve"> минут</w:t>
            </w:r>
          </w:p>
        </w:tc>
        <w:tc>
          <w:tcPr>
            <w:tcW w:w="7371" w:type="dxa"/>
          </w:tcPr>
          <w:p w14:paraId="2BDFEC3E" w14:textId="5D7B0687" w:rsidR="00FE7977" w:rsidRPr="004A0511"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r w:rsidRPr="004A0511">
              <w:rPr>
                <w:rFonts w:ascii="Times New Roman" w:hAnsi="Times New Roman" w:cs="Times New Roman"/>
                <w:sz w:val="24"/>
                <w:szCs w:val="24"/>
                <w:shd w:val="clear" w:color="auto" w:fill="FFFFFF"/>
              </w:rPr>
              <w:t>Получатели</w:t>
            </w:r>
            <w:r w:rsidR="00F8108C">
              <w:rPr>
                <w:rFonts w:ascii="Times New Roman" w:hAnsi="Times New Roman" w:cs="Times New Roman"/>
                <w:sz w:val="24"/>
                <w:szCs w:val="24"/>
                <w:shd w:val="clear" w:color="auto" w:fill="FFFFFF"/>
              </w:rPr>
              <w:t>:</w:t>
            </w:r>
          </w:p>
          <w:p w14:paraId="4876DFB0" w14:textId="014CAA73" w:rsidR="00FE7977" w:rsidRPr="004A0511"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r w:rsidRPr="004A0511">
              <w:rPr>
                <w:rFonts w:ascii="Times New Roman" w:hAnsi="Times New Roman" w:cs="Times New Roman"/>
                <w:sz w:val="24"/>
                <w:szCs w:val="24"/>
                <w:shd w:val="clear" w:color="auto" w:fill="FFFFFF"/>
              </w:rPr>
              <w:t>Беременная или родившая женщина, уволенная с работы в связи с ликвидацией организаци</w:t>
            </w:r>
            <w:r w:rsidR="00F8108C">
              <w:rPr>
                <w:rFonts w:ascii="Times New Roman" w:hAnsi="Times New Roman" w:cs="Times New Roman"/>
                <w:sz w:val="24"/>
                <w:szCs w:val="24"/>
                <w:shd w:val="clear" w:color="auto" w:fill="FFFFFF"/>
              </w:rPr>
              <w:t>и</w:t>
            </w:r>
            <w:r w:rsidRPr="004A0511">
              <w:rPr>
                <w:rFonts w:ascii="Times New Roman" w:hAnsi="Times New Roman" w:cs="Times New Roman"/>
                <w:sz w:val="24"/>
                <w:szCs w:val="24"/>
                <w:shd w:val="clear" w:color="auto" w:fill="FFFFFF"/>
              </w:rPr>
              <w:t xml:space="preserve"> или прекращением физическими лицами индивидуальной деятельности</w:t>
            </w:r>
            <w:r w:rsidR="00F8108C">
              <w:rPr>
                <w:rFonts w:ascii="Times New Roman" w:hAnsi="Times New Roman" w:cs="Times New Roman"/>
                <w:sz w:val="24"/>
                <w:szCs w:val="24"/>
                <w:shd w:val="clear" w:color="auto" w:fill="FFFFFF"/>
              </w:rPr>
              <w:t>.</w:t>
            </w:r>
          </w:p>
          <w:p w14:paraId="137042A0" w14:textId="4E69DF2F" w:rsidR="00FE7977" w:rsidRPr="004A0511"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r w:rsidRPr="004A0511">
              <w:rPr>
                <w:rFonts w:ascii="Times New Roman" w:hAnsi="Times New Roman" w:cs="Times New Roman"/>
                <w:sz w:val="24"/>
                <w:szCs w:val="24"/>
                <w:shd w:val="clear" w:color="auto" w:fill="FFFFFF"/>
              </w:rPr>
              <w:t>Уволенная с работы в связи с ликвидацией организаци</w:t>
            </w:r>
            <w:r w:rsidR="00F8108C">
              <w:rPr>
                <w:rFonts w:ascii="Times New Roman" w:hAnsi="Times New Roman" w:cs="Times New Roman"/>
                <w:sz w:val="24"/>
                <w:szCs w:val="24"/>
                <w:shd w:val="clear" w:color="auto" w:fill="FFFFFF"/>
              </w:rPr>
              <w:t>и</w:t>
            </w:r>
            <w:r w:rsidRPr="004A0511">
              <w:rPr>
                <w:rFonts w:ascii="Times New Roman" w:hAnsi="Times New Roman" w:cs="Times New Roman"/>
                <w:sz w:val="24"/>
                <w:szCs w:val="24"/>
                <w:shd w:val="clear" w:color="auto" w:fill="FFFFFF"/>
              </w:rPr>
              <w:t xml:space="preserve"> или прекращением индивидуальной деятельности женщина, усыновившая ребенка до трех месяцев.</w:t>
            </w:r>
          </w:p>
          <w:p w14:paraId="54B8A5E0" w14:textId="77777777" w:rsidR="00FE7977"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r w:rsidRPr="004A0511">
              <w:rPr>
                <w:rFonts w:ascii="Times New Roman" w:hAnsi="Times New Roman" w:cs="Times New Roman"/>
                <w:sz w:val="24"/>
                <w:szCs w:val="24"/>
                <w:shd w:val="clear" w:color="auto" w:fill="FFFFFF"/>
              </w:rPr>
              <w:t>Женщина, обучающаяся по очной форме обучения на платной или бесплатной основе в профессиональных образовательных организациях, образовательных организациях высшего образования, организациях дополнительного профессионального образования и научных организациях.</w:t>
            </w:r>
          </w:p>
          <w:p w14:paraId="117A327A" w14:textId="77777777" w:rsidR="00F8108C" w:rsidRPr="004A0511" w:rsidRDefault="00F8108C" w:rsidP="00081985">
            <w:pPr>
              <w:pStyle w:val="ae"/>
              <w:suppressAutoHyphens/>
              <w:spacing w:line="276" w:lineRule="auto"/>
              <w:ind w:right="175"/>
              <w:jc w:val="both"/>
              <w:rPr>
                <w:rFonts w:ascii="Times New Roman" w:hAnsi="Times New Roman" w:cs="Times New Roman"/>
                <w:sz w:val="24"/>
                <w:szCs w:val="24"/>
                <w:shd w:val="clear" w:color="auto" w:fill="FFFFFF"/>
              </w:rPr>
            </w:pPr>
          </w:p>
          <w:p w14:paraId="4AC07397"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r w:rsidRPr="004A0511">
              <w:rPr>
                <w:rFonts w:ascii="Times New Roman" w:hAnsi="Times New Roman" w:cs="Times New Roman"/>
                <w:sz w:val="24"/>
                <w:szCs w:val="24"/>
                <w:shd w:val="clear" w:color="auto" w:fill="FFFFFF"/>
              </w:rPr>
              <w:t>Выплата предоставляется в том случае, если центр занятости признал женщину безработной в течение года со дня ее увольнения. Само увольнение при этом должно быть в связи с ликвидацией предприятия либо прекращением деятельности в качестве индивидуального предпринимателя, полномочий нотариуса, статуса адвоката, а также в связи с прекращением деятельности иными физическими лицами, чья профессиональная деятельность подлежит государственной регистрации и (или) лицензированию.</w:t>
            </w:r>
          </w:p>
          <w:p w14:paraId="1F591710" w14:textId="57DAF31C" w:rsidR="00EB03BA" w:rsidRPr="004A0511"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r w:rsidRPr="004A0511">
              <w:rPr>
                <w:rFonts w:ascii="Times New Roman" w:hAnsi="Times New Roman" w:cs="Times New Roman"/>
                <w:sz w:val="24"/>
                <w:szCs w:val="24"/>
                <w:shd w:val="clear" w:color="auto" w:fill="FFFFFF"/>
              </w:rPr>
              <w:t>Пособие выплачивается за период отпуска по беременности и родам. Устанавливается в размере 100</w:t>
            </w:r>
            <w:r w:rsidR="00F8108C">
              <w:rPr>
                <w:rFonts w:ascii="Times New Roman" w:hAnsi="Times New Roman" w:cs="Times New Roman"/>
                <w:sz w:val="24"/>
                <w:szCs w:val="24"/>
                <w:shd w:val="clear" w:color="auto" w:fill="FFFFFF"/>
              </w:rPr>
              <w:t> %</w:t>
            </w:r>
            <w:r w:rsidRPr="004A0511">
              <w:rPr>
                <w:rFonts w:ascii="Times New Roman" w:hAnsi="Times New Roman" w:cs="Times New Roman"/>
                <w:sz w:val="24"/>
                <w:szCs w:val="24"/>
                <w:shd w:val="clear" w:color="auto" w:fill="FFFFFF"/>
              </w:rPr>
              <w:t xml:space="preserve"> величины прожиточного минимума трудоспособного населения, установленной в субъекте Российской Федерации по месту жительства (пребывания) или фактического проживания в соответствии с Федеральным законом от 24</w:t>
            </w:r>
            <w:r w:rsidR="00F8108C">
              <w:rPr>
                <w:rFonts w:ascii="Times New Roman" w:hAnsi="Times New Roman" w:cs="Times New Roman"/>
                <w:sz w:val="24"/>
                <w:szCs w:val="24"/>
                <w:shd w:val="clear" w:color="auto" w:fill="FFFFFF"/>
              </w:rPr>
              <w:t> </w:t>
            </w:r>
            <w:r w:rsidRPr="004A0511">
              <w:rPr>
                <w:rFonts w:ascii="Times New Roman" w:hAnsi="Times New Roman" w:cs="Times New Roman"/>
                <w:sz w:val="24"/>
                <w:szCs w:val="24"/>
                <w:shd w:val="clear" w:color="auto" w:fill="FFFFFF"/>
              </w:rPr>
              <w:t>октября 1997</w:t>
            </w:r>
            <w:r w:rsidR="00F8108C">
              <w:rPr>
                <w:rFonts w:ascii="Times New Roman" w:hAnsi="Times New Roman" w:cs="Times New Roman"/>
                <w:sz w:val="24"/>
                <w:szCs w:val="24"/>
                <w:shd w:val="clear" w:color="auto" w:fill="FFFFFF"/>
              </w:rPr>
              <w:t> </w:t>
            </w:r>
            <w:r w:rsidRPr="004A0511">
              <w:rPr>
                <w:rFonts w:ascii="Times New Roman" w:hAnsi="Times New Roman" w:cs="Times New Roman"/>
                <w:sz w:val="24"/>
                <w:szCs w:val="24"/>
                <w:shd w:val="clear" w:color="auto" w:fill="FFFFFF"/>
              </w:rPr>
              <w:t>г. №</w:t>
            </w:r>
            <w:r w:rsidR="00F8108C">
              <w:rPr>
                <w:rFonts w:ascii="Times New Roman" w:hAnsi="Times New Roman" w:cs="Times New Roman"/>
                <w:sz w:val="24"/>
                <w:szCs w:val="24"/>
                <w:shd w:val="clear" w:color="auto" w:fill="FFFFFF"/>
              </w:rPr>
              <w:t> </w:t>
            </w:r>
            <w:r w:rsidRPr="004A0511">
              <w:rPr>
                <w:rFonts w:ascii="Times New Roman" w:hAnsi="Times New Roman" w:cs="Times New Roman"/>
                <w:sz w:val="24"/>
                <w:szCs w:val="24"/>
                <w:shd w:val="clear" w:color="auto" w:fill="FFFFFF"/>
              </w:rPr>
              <w:t>134-ФЗ «О прожиточном минимуме в Российской Федерации</w:t>
            </w:r>
            <w:r w:rsidR="00EB03BA" w:rsidRPr="004A0511">
              <w:rPr>
                <w:rFonts w:ascii="Times New Roman" w:hAnsi="Times New Roman" w:cs="Times New Roman"/>
                <w:sz w:val="24"/>
                <w:szCs w:val="24"/>
                <w:shd w:val="clear" w:color="auto" w:fill="FFFFFF"/>
              </w:rPr>
              <w:t>»</w:t>
            </w:r>
            <w:r w:rsidRPr="004A0511">
              <w:rPr>
                <w:rFonts w:ascii="Times New Roman" w:hAnsi="Times New Roman" w:cs="Times New Roman"/>
                <w:sz w:val="24"/>
                <w:szCs w:val="24"/>
                <w:shd w:val="clear" w:color="auto" w:fill="FFFFFF"/>
              </w:rPr>
              <w:t>.</w:t>
            </w:r>
          </w:p>
          <w:p w14:paraId="6245E813" w14:textId="64EE26F3" w:rsidR="00EB03BA" w:rsidRPr="004A0511" w:rsidRDefault="00EB03BA" w:rsidP="00081985">
            <w:pPr>
              <w:pStyle w:val="ae"/>
              <w:suppressAutoHyphens/>
              <w:spacing w:line="276" w:lineRule="auto"/>
              <w:ind w:right="175"/>
              <w:jc w:val="both"/>
              <w:rPr>
                <w:rFonts w:ascii="Times New Roman" w:hAnsi="Times New Roman" w:cs="Times New Roman"/>
                <w:sz w:val="24"/>
                <w:szCs w:val="24"/>
                <w:shd w:val="clear" w:color="auto" w:fill="FFFFFF"/>
              </w:rPr>
            </w:pPr>
          </w:p>
        </w:tc>
      </w:tr>
      <w:tr w:rsidR="00FE7977" w:rsidRPr="004A0511" w14:paraId="0562DEEE" w14:textId="77777777" w:rsidTr="00476E06">
        <w:tblPrEx>
          <w:tblLook w:val="0600" w:firstRow="0" w:lastRow="0" w:firstColumn="0" w:lastColumn="0" w:noHBand="1" w:noVBand="1"/>
        </w:tblPrEx>
        <w:tc>
          <w:tcPr>
            <w:tcW w:w="2410" w:type="dxa"/>
          </w:tcPr>
          <w:p w14:paraId="2E50BFF0" w14:textId="6966FCF2"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1</w:t>
            </w:r>
            <w:r w:rsidR="00EB03BA" w:rsidRPr="004A0511">
              <w:rPr>
                <w:rFonts w:ascii="Times New Roman" w:hAnsi="Times New Roman" w:cs="Times New Roman"/>
                <w:sz w:val="24"/>
                <w:szCs w:val="24"/>
              </w:rPr>
              <w:t>4</w:t>
            </w:r>
            <w:r w:rsidRPr="004A0511">
              <w:rPr>
                <w:rFonts w:ascii="Times New Roman" w:hAnsi="Times New Roman" w:cs="Times New Roman"/>
                <w:sz w:val="24"/>
                <w:szCs w:val="24"/>
              </w:rPr>
              <w:t>.</w:t>
            </w:r>
            <w:r w:rsidR="00F8108C">
              <w:rPr>
                <w:rFonts w:ascii="Times New Roman" w:hAnsi="Times New Roman" w:cs="Times New Roman"/>
                <w:sz w:val="24"/>
                <w:szCs w:val="24"/>
              </w:rPr>
              <w:t> </w:t>
            </w:r>
            <w:r w:rsidRPr="004A0511">
              <w:rPr>
                <w:rFonts w:ascii="Times New Roman" w:hAnsi="Times New Roman" w:cs="Times New Roman"/>
                <w:sz w:val="24"/>
                <w:szCs w:val="24"/>
              </w:rPr>
              <w:t xml:space="preserve">Единовременное пособие при рождении ребенка </w:t>
            </w:r>
            <w:r w:rsidRPr="004A0511">
              <w:rPr>
                <w:rFonts w:ascii="Times New Roman" w:hAnsi="Times New Roman" w:cs="Times New Roman"/>
                <w:sz w:val="24"/>
                <w:szCs w:val="24"/>
              </w:rPr>
              <w:lastRenderedPageBreak/>
              <w:t>(работающим родителям)</w:t>
            </w:r>
          </w:p>
          <w:p w14:paraId="2E8E015C" w14:textId="04A3C6FA"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E7977" w:rsidRPr="004A0511">
              <w:rPr>
                <w:rFonts w:ascii="Times New Roman" w:hAnsi="Times New Roman" w:cs="Times New Roman"/>
                <w:sz w:val="24"/>
                <w:szCs w:val="24"/>
              </w:rPr>
              <w:t xml:space="preserve"> минут</w:t>
            </w:r>
          </w:p>
        </w:tc>
        <w:tc>
          <w:tcPr>
            <w:tcW w:w="7371" w:type="dxa"/>
          </w:tcPr>
          <w:p w14:paraId="0165E9F6" w14:textId="4E954D0E" w:rsidR="00FE7977" w:rsidRPr="004A0511" w:rsidRDefault="00EB03BA"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lastRenderedPageBreak/>
              <w:t>Единовременное пособие при рождении ребенка работающим родителям – это р</w:t>
            </w:r>
            <w:r w:rsidR="00FE7977" w:rsidRPr="004A0511">
              <w:rPr>
                <w:rFonts w:ascii="Times New Roman" w:hAnsi="Times New Roman" w:cs="Times New Roman"/>
                <w:sz w:val="24"/>
                <w:szCs w:val="24"/>
              </w:rPr>
              <w:t>азовая выплата, предоставляемая одному из родителей.</w:t>
            </w:r>
          </w:p>
          <w:p w14:paraId="3DCD36AB" w14:textId="14CC9C10" w:rsidR="00FE7977" w:rsidRPr="004A0511" w:rsidRDefault="00F8108C" w:rsidP="00081985">
            <w:pPr>
              <w:pStyle w:val="ae"/>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lastRenderedPageBreak/>
              <w:t>П</w:t>
            </w:r>
            <w:r w:rsidR="00FE7977" w:rsidRPr="004A0511">
              <w:rPr>
                <w:rFonts w:ascii="Times New Roman" w:hAnsi="Times New Roman" w:cs="Times New Roman"/>
                <w:sz w:val="24"/>
                <w:szCs w:val="24"/>
              </w:rPr>
              <w:t>ри рождении двух и более детей данное пособие выплачивается на каждого ребенка.</w:t>
            </w:r>
          </w:p>
          <w:p w14:paraId="04B70FB9"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Если один из родителей не работает, то пособие получит работающий.</w:t>
            </w:r>
          </w:p>
          <w:p w14:paraId="7DE2E3BA"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p w14:paraId="04474744" w14:textId="781403EF"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Размер единовременного пособия при рождении ребенка» с 1</w:t>
            </w:r>
            <w:r w:rsidR="00F8108C">
              <w:rPr>
                <w:rFonts w:ascii="Times New Roman" w:hAnsi="Times New Roman" w:cs="Times New Roman"/>
                <w:sz w:val="24"/>
                <w:szCs w:val="24"/>
              </w:rPr>
              <w:t> </w:t>
            </w:r>
            <w:r w:rsidRPr="004A0511">
              <w:rPr>
                <w:rFonts w:ascii="Times New Roman" w:hAnsi="Times New Roman" w:cs="Times New Roman"/>
                <w:sz w:val="24"/>
                <w:szCs w:val="24"/>
              </w:rPr>
              <w:t>февраля 2026</w:t>
            </w:r>
            <w:r w:rsidR="00F8108C">
              <w:rPr>
                <w:rFonts w:ascii="Times New Roman" w:hAnsi="Times New Roman" w:cs="Times New Roman"/>
                <w:sz w:val="24"/>
                <w:szCs w:val="24"/>
              </w:rPr>
              <w:t> </w:t>
            </w:r>
            <w:r w:rsidRPr="004A0511">
              <w:rPr>
                <w:rFonts w:ascii="Times New Roman" w:hAnsi="Times New Roman" w:cs="Times New Roman"/>
                <w:sz w:val="24"/>
                <w:szCs w:val="24"/>
              </w:rPr>
              <w:t>года составляет 28</w:t>
            </w:r>
            <w:r w:rsidR="00F8108C">
              <w:rPr>
                <w:rFonts w:ascii="Times New Roman" w:hAnsi="Times New Roman" w:cs="Times New Roman"/>
                <w:sz w:val="24"/>
                <w:szCs w:val="24"/>
              </w:rPr>
              <w:t> </w:t>
            </w:r>
            <w:r w:rsidRPr="004A0511">
              <w:rPr>
                <w:rFonts w:ascii="Times New Roman" w:hAnsi="Times New Roman" w:cs="Times New Roman"/>
                <w:sz w:val="24"/>
                <w:szCs w:val="24"/>
              </w:rPr>
              <w:t>450,45 руб. Если родитель проживает (работает) на территории, где применяются районные коэффициенты, пособие будет выплачено с учётом районных коэффициентов.</w:t>
            </w:r>
          </w:p>
          <w:p w14:paraId="3D85B65F"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p w14:paraId="4DB23CF8"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Единовременное пособие при рождении ребенка назначает и выплачивает территориальный орган СФР. Средства перечисляются матери, отцу либо лицу, их заменяющему.</w:t>
            </w:r>
          </w:p>
          <w:p w14:paraId="49D9C37F"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СФР может запросить у работодателя данные о районном коэффициенте, используемом при исчислении пособий, если у него нет этой информации.</w:t>
            </w:r>
          </w:p>
          <w:p w14:paraId="32C03DDD" w14:textId="77777777" w:rsidR="00EB03BA" w:rsidRPr="004A0511" w:rsidRDefault="00EB03BA" w:rsidP="00081985">
            <w:pPr>
              <w:pStyle w:val="ae"/>
              <w:suppressAutoHyphens/>
              <w:spacing w:line="276" w:lineRule="auto"/>
              <w:ind w:right="175"/>
              <w:jc w:val="both"/>
              <w:rPr>
                <w:rFonts w:ascii="Times New Roman" w:hAnsi="Times New Roman" w:cs="Times New Roman"/>
                <w:sz w:val="24"/>
                <w:szCs w:val="24"/>
              </w:rPr>
            </w:pPr>
          </w:p>
          <w:p w14:paraId="6D0498AC" w14:textId="43F2F0A0"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Срок выплаты пособия:</w:t>
            </w:r>
          </w:p>
          <w:p w14:paraId="6462019B" w14:textId="02F16692"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СФР назначает и выплачивает пособие в срок, не превышающий 10</w:t>
            </w:r>
            <w:r w:rsidR="00F8108C">
              <w:rPr>
                <w:rFonts w:ascii="Times New Roman" w:hAnsi="Times New Roman" w:cs="Times New Roman"/>
                <w:sz w:val="24"/>
                <w:szCs w:val="24"/>
              </w:rPr>
              <w:t> </w:t>
            </w:r>
            <w:r w:rsidRPr="004A0511">
              <w:rPr>
                <w:rFonts w:ascii="Times New Roman" w:hAnsi="Times New Roman" w:cs="Times New Roman"/>
                <w:sz w:val="24"/>
                <w:szCs w:val="24"/>
              </w:rPr>
              <w:t xml:space="preserve">рабочих дней со дня поступления сведений о государственной регистрации рождения, </w:t>
            </w:r>
            <w:r w:rsidR="00771616" w:rsidRPr="004A0511">
              <w:rPr>
                <w:rFonts w:ascii="Times New Roman" w:hAnsi="Times New Roman" w:cs="Times New Roman"/>
                <w:sz w:val="24"/>
                <w:szCs w:val="24"/>
              </w:rPr>
              <w:t>содержащихся в</w:t>
            </w:r>
            <w:r w:rsidRPr="004A0511">
              <w:rPr>
                <w:rFonts w:ascii="Times New Roman" w:hAnsi="Times New Roman" w:cs="Times New Roman"/>
                <w:sz w:val="24"/>
                <w:szCs w:val="24"/>
              </w:rPr>
              <w:t xml:space="preserve"> Едином государственном реестре записей актов гражданского состояния.</w:t>
            </w:r>
          </w:p>
          <w:p w14:paraId="4E4408DB" w14:textId="77777777" w:rsidR="00771616" w:rsidRPr="004A0511" w:rsidRDefault="00771616" w:rsidP="00081985">
            <w:pPr>
              <w:pStyle w:val="ae"/>
              <w:suppressAutoHyphens/>
              <w:spacing w:line="276" w:lineRule="auto"/>
              <w:ind w:right="175"/>
              <w:jc w:val="both"/>
              <w:rPr>
                <w:rFonts w:ascii="Times New Roman" w:hAnsi="Times New Roman" w:cs="Times New Roman"/>
                <w:sz w:val="24"/>
                <w:szCs w:val="24"/>
              </w:rPr>
            </w:pPr>
          </w:p>
          <w:p w14:paraId="4CDEFB30"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Выплата пособия осуществляется через организацию федеральной почтовой связи, кредитную или иную организацию, указанную в сведениях о застрахованном лице.</w:t>
            </w:r>
          </w:p>
          <w:p w14:paraId="18D6F241" w14:textId="4BC482E9" w:rsidR="00EB03BA" w:rsidRPr="004A0511" w:rsidRDefault="00EB03BA"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6FA9AAD6" w14:textId="77777777" w:rsidTr="00476E06">
        <w:tblPrEx>
          <w:tblLook w:val="0600" w:firstRow="0" w:lastRow="0" w:firstColumn="0" w:lastColumn="0" w:noHBand="1" w:noVBand="1"/>
        </w:tblPrEx>
        <w:tc>
          <w:tcPr>
            <w:tcW w:w="2410" w:type="dxa"/>
          </w:tcPr>
          <w:p w14:paraId="634DC0BA" w14:textId="3B120D08"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1</w:t>
            </w:r>
            <w:r w:rsidR="00DB14C8" w:rsidRPr="004A0511">
              <w:rPr>
                <w:rFonts w:ascii="Times New Roman" w:hAnsi="Times New Roman" w:cs="Times New Roman"/>
                <w:sz w:val="24"/>
                <w:szCs w:val="24"/>
              </w:rPr>
              <w:t>5</w:t>
            </w:r>
            <w:r w:rsidRPr="004A0511">
              <w:rPr>
                <w:rFonts w:ascii="Times New Roman" w:hAnsi="Times New Roman" w:cs="Times New Roman"/>
                <w:sz w:val="24"/>
                <w:szCs w:val="24"/>
              </w:rPr>
              <w:t>.</w:t>
            </w:r>
            <w:r w:rsidR="00F8108C">
              <w:rPr>
                <w:rFonts w:ascii="Times New Roman" w:hAnsi="Times New Roman" w:cs="Times New Roman"/>
                <w:sz w:val="24"/>
                <w:szCs w:val="24"/>
              </w:rPr>
              <w:t> </w:t>
            </w:r>
            <w:r w:rsidRPr="004A0511">
              <w:rPr>
                <w:rFonts w:ascii="Times New Roman" w:hAnsi="Times New Roman" w:cs="Times New Roman"/>
                <w:sz w:val="24"/>
                <w:szCs w:val="24"/>
              </w:rPr>
              <w:t>Единовременное пособие при рождении ребенка (неработающим родителям)</w:t>
            </w:r>
          </w:p>
          <w:p w14:paraId="408C1612" w14:textId="5EB724C5"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5</w:t>
            </w:r>
            <w:r w:rsidR="00FE7977" w:rsidRPr="004A0511">
              <w:rPr>
                <w:rFonts w:ascii="Times New Roman" w:hAnsi="Times New Roman" w:cs="Times New Roman"/>
                <w:sz w:val="24"/>
                <w:szCs w:val="24"/>
              </w:rPr>
              <w:t xml:space="preserve"> мин</w:t>
            </w:r>
            <w:r>
              <w:rPr>
                <w:rFonts w:ascii="Times New Roman" w:hAnsi="Times New Roman" w:cs="Times New Roman"/>
                <w:sz w:val="24"/>
                <w:szCs w:val="24"/>
              </w:rPr>
              <w:t>ут</w:t>
            </w:r>
          </w:p>
        </w:tc>
        <w:tc>
          <w:tcPr>
            <w:tcW w:w="7371" w:type="dxa"/>
          </w:tcPr>
          <w:p w14:paraId="6AF6C9FA" w14:textId="12E61817" w:rsidR="00EB03BA" w:rsidRPr="004A0511" w:rsidRDefault="00EB03BA"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Единовременное пособие при рождении ребенка (неработающим родителям).</w:t>
            </w:r>
          </w:p>
          <w:p w14:paraId="2B3C4793" w14:textId="2758F414" w:rsid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 xml:space="preserve">Получатели </w:t>
            </w:r>
            <w:r w:rsidR="00180CC9">
              <w:rPr>
                <w:rFonts w:ascii="Times New Roman" w:hAnsi="Times New Roman" w:cs="Times New Roman"/>
                <w:color w:val="000000"/>
                <w:sz w:val="24"/>
                <w:szCs w:val="24"/>
              </w:rPr>
              <w:t>–</w:t>
            </w:r>
            <w:r w:rsidRPr="004A0511">
              <w:rPr>
                <w:rFonts w:ascii="Times New Roman" w:hAnsi="Times New Roman" w:cs="Times New Roman"/>
                <w:color w:val="000000"/>
                <w:sz w:val="24"/>
                <w:szCs w:val="24"/>
              </w:rPr>
              <w:t xml:space="preserve"> </w:t>
            </w:r>
            <w:r w:rsidR="00180CC9">
              <w:rPr>
                <w:rFonts w:ascii="Times New Roman" w:hAnsi="Times New Roman" w:cs="Times New Roman"/>
                <w:color w:val="000000"/>
                <w:sz w:val="24"/>
                <w:szCs w:val="24"/>
              </w:rPr>
              <w:t>н</w:t>
            </w:r>
            <w:r w:rsidRPr="004A0511">
              <w:rPr>
                <w:rFonts w:ascii="Times New Roman" w:hAnsi="Times New Roman" w:cs="Times New Roman"/>
                <w:color w:val="000000"/>
                <w:sz w:val="24"/>
                <w:szCs w:val="24"/>
              </w:rPr>
              <w:t>еработающий</w:t>
            </w:r>
            <w:r w:rsidR="00180CC9">
              <w:rPr>
                <w:rFonts w:ascii="Times New Roman" w:hAnsi="Times New Roman" w:cs="Times New Roman"/>
                <w:color w:val="000000"/>
                <w:sz w:val="24"/>
                <w:szCs w:val="24"/>
              </w:rPr>
              <w:t xml:space="preserve"> </w:t>
            </w:r>
            <w:r w:rsidRPr="004A0511">
              <w:rPr>
                <w:rFonts w:ascii="Times New Roman" w:hAnsi="Times New Roman" w:cs="Times New Roman"/>
                <w:color w:val="000000"/>
                <w:sz w:val="24"/>
                <w:szCs w:val="24"/>
              </w:rPr>
              <w:t>родитель ребенка либо его опекун, усыновитель.</w:t>
            </w:r>
          </w:p>
          <w:p w14:paraId="7AB9B344" w14:textId="14B97EA5"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Родитель может учиться на очном отделении высшего или профессионального учебного заведения, а также учебного заведения дополнительного профессионального образования или научной организации.</w:t>
            </w:r>
          </w:p>
          <w:p w14:paraId="411F3A27"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Пособие назначается: гражданам Российской Федерации, проживающим на территории Российской Федерации; постоянно проживающим на территории Российской Федерации иностранным гражданам и лицам без гражданства, а также беженцам.</w:t>
            </w:r>
          </w:p>
          <w:p w14:paraId="6606CD25"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lastRenderedPageBreak/>
              <w:t>Пособие не назначается: гражданам Российской Федерации (иностранных граждан и лиц без гражданства), дети которых находятся на полном государственном обеспечении; гражданам Российской Федерации (иностранных граждан и лиц без гражданства), лишенным родительских прав либо ограниченных в родительских правах; гражданам Российской Федерации, выехавшим на постоянное место жительства за пределы Российской Федерации.</w:t>
            </w:r>
          </w:p>
          <w:p w14:paraId="2DF9029F" w14:textId="3DB576C2" w:rsidR="00FE7977" w:rsidRPr="004A0511" w:rsidRDefault="00180CC9" w:rsidP="00081985">
            <w:pPr>
              <w:pStyle w:val="ae"/>
              <w:suppressAutoHyphens/>
              <w:spacing w:line="276" w:lineRule="auto"/>
              <w:ind w:right="175"/>
              <w:jc w:val="both"/>
              <w:rPr>
                <w:rFonts w:ascii="Times New Roman" w:hAnsi="Times New Roman" w:cs="Times New Roman"/>
                <w:color w:val="000000"/>
                <w:sz w:val="24"/>
                <w:szCs w:val="24"/>
              </w:rPr>
            </w:pPr>
            <w:r>
              <w:rPr>
                <w:rFonts w:ascii="Times New Roman" w:hAnsi="Times New Roman" w:cs="Times New Roman"/>
                <w:color w:val="000000"/>
                <w:sz w:val="24"/>
                <w:szCs w:val="24"/>
              </w:rPr>
              <w:t>Е</w:t>
            </w:r>
            <w:r w:rsidR="00FE7977" w:rsidRPr="004A0511">
              <w:rPr>
                <w:rFonts w:ascii="Times New Roman" w:hAnsi="Times New Roman" w:cs="Times New Roman"/>
                <w:color w:val="000000"/>
                <w:sz w:val="24"/>
                <w:szCs w:val="24"/>
              </w:rPr>
              <w:t xml:space="preserve">сли оба родителя ребенка (лица их заменяющие) не работают, </w:t>
            </w:r>
            <w:r>
              <w:rPr>
                <w:rFonts w:ascii="Times New Roman" w:hAnsi="Times New Roman" w:cs="Times New Roman"/>
                <w:color w:val="000000"/>
                <w:sz w:val="24"/>
                <w:szCs w:val="24"/>
              </w:rPr>
              <w:t>то пособие нужно получать в СФР. Е</w:t>
            </w:r>
            <w:r w:rsidR="00FE7977" w:rsidRPr="004A0511">
              <w:rPr>
                <w:rFonts w:ascii="Times New Roman" w:hAnsi="Times New Roman" w:cs="Times New Roman"/>
                <w:color w:val="000000"/>
                <w:sz w:val="24"/>
                <w:szCs w:val="24"/>
              </w:rPr>
              <w:t>сли один из родителей работает (служит), пособие будет предоставлено по месту работы (службы) родителя.</w:t>
            </w:r>
          </w:p>
          <w:p w14:paraId="44E6631B" w14:textId="40171DFF"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 xml:space="preserve">Пособие предоставляется в фиксированном размере. Выплата пособия индексируется </w:t>
            </w:r>
            <w:r w:rsidR="00180CC9">
              <w:rPr>
                <w:rFonts w:ascii="Times New Roman" w:hAnsi="Times New Roman" w:cs="Times New Roman"/>
                <w:color w:val="000000"/>
                <w:sz w:val="24"/>
                <w:szCs w:val="24"/>
              </w:rPr>
              <w:t>один</w:t>
            </w:r>
            <w:r w:rsidRPr="004A0511">
              <w:rPr>
                <w:rFonts w:ascii="Times New Roman" w:hAnsi="Times New Roman" w:cs="Times New Roman"/>
                <w:color w:val="000000"/>
                <w:sz w:val="24"/>
                <w:szCs w:val="24"/>
              </w:rPr>
              <w:t xml:space="preserve"> раз в год. Проживающим на Крайнем Севере размер пособия увеличивается на районный коэффициент.</w:t>
            </w:r>
          </w:p>
          <w:p w14:paraId="5574D860" w14:textId="01356ED6" w:rsidR="00FE7977" w:rsidRPr="004A0511" w:rsidRDefault="00180CC9" w:rsidP="00081985">
            <w:pPr>
              <w:pStyle w:val="ae"/>
              <w:suppressAutoHyphens/>
              <w:spacing w:line="276" w:lineRule="auto"/>
              <w:ind w:right="175"/>
              <w:jc w:val="both"/>
              <w:rPr>
                <w:rFonts w:ascii="Times New Roman" w:hAnsi="Times New Roman" w:cs="Times New Roman"/>
                <w:color w:val="000000"/>
                <w:sz w:val="24"/>
                <w:szCs w:val="24"/>
              </w:rPr>
            </w:pPr>
            <w:r>
              <w:rPr>
                <w:rFonts w:ascii="Times New Roman" w:hAnsi="Times New Roman" w:cs="Times New Roman"/>
                <w:color w:val="000000"/>
                <w:sz w:val="24"/>
                <w:szCs w:val="24"/>
              </w:rPr>
              <w:t>Для получения пособия нужно о</w:t>
            </w:r>
            <w:r w:rsidR="00FE7977" w:rsidRPr="004A0511">
              <w:rPr>
                <w:rFonts w:ascii="Times New Roman" w:hAnsi="Times New Roman" w:cs="Times New Roman"/>
                <w:color w:val="000000"/>
                <w:sz w:val="24"/>
                <w:szCs w:val="24"/>
              </w:rPr>
              <w:t>братиться лично либо через законного представителя с заявлением и документами, подтверждающими право на пособие, в клиентскую службу Социального фонда России по месту жительства (месту пребывания, месту фактического проживания), либо в многофункциональный центр, принимающий такое заявление.</w:t>
            </w:r>
          </w:p>
          <w:p w14:paraId="7E9DC558"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Отправить заявление в клиентскую службу Социального фонда России можно в онлайн-режиме на портале Госуслуг, по почте (в этом случае направляются заверенные копии документов), либо иным способом, позволяющим передать в электронном виде заявление и иные документы (сведения).</w:t>
            </w:r>
          </w:p>
          <w:p w14:paraId="05A8C572"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Решение о назначении пособия выносится в течение 10 рабочих дней со дня регистрации заявления и поступления в СФР необходимых сведений организаций и документов заявителя.</w:t>
            </w:r>
          </w:p>
          <w:p w14:paraId="36AB5F49" w14:textId="1430C282" w:rsidR="00FE7977"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Срок принятия решения по заявлению продлевается на 20</w:t>
            </w:r>
            <w:r w:rsidR="00180CC9">
              <w:rPr>
                <w:rFonts w:ascii="Times New Roman" w:hAnsi="Times New Roman" w:cs="Times New Roman"/>
                <w:color w:val="000000"/>
                <w:sz w:val="24"/>
                <w:szCs w:val="24"/>
              </w:rPr>
              <w:t> </w:t>
            </w:r>
            <w:r w:rsidRPr="004A0511">
              <w:rPr>
                <w:rFonts w:ascii="Times New Roman" w:hAnsi="Times New Roman" w:cs="Times New Roman"/>
                <w:color w:val="000000"/>
                <w:sz w:val="24"/>
                <w:szCs w:val="24"/>
              </w:rPr>
              <w:t>рабочих дней, если в Социальный фонд России не поступили сведения из организаций или документы от заявителя, подтверждающие право на выплату.</w:t>
            </w:r>
          </w:p>
          <w:p w14:paraId="681DB25A" w14:textId="56501B6F" w:rsidR="00180CC9" w:rsidRPr="004A0511" w:rsidRDefault="00180CC9"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Средства выплачиваются в течение 5</w:t>
            </w:r>
            <w:r>
              <w:rPr>
                <w:rFonts w:ascii="Times New Roman" w:hAnsi="Times New Roman" w:cs="Times New Roman"/>
                <w:color w:val="000000"/>
                <w:sz w:val="24"/>
                <w:szCs w:val="24"/>
              </w:rPr>
              <w:t> </w:t>
            </w:r>
            <w:r w:rsidRPr="004A0511">
              <w:rPr>
                <w:rFonts w:ascii="Times New Roman" w:hAnsi="Times New Roman" w:cs="Times New Roman"/>
                <w:color w:val="000000"/>
                <w:sz w:val="24"/>
                <w:szCs w:val="24"/>
              </w:rPr>
              <w:t>рабочих дней после принятия решения о назначении выплаты.</w:t>
            </w:r>
          </w:p>
          <w:p w14:paraId="217BE8C9" w14:textId="77777777" w:rsidR="00180CC9"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Если в заявлении указаны недостоверные сведения либо в течение 5</w:t>
            </w:r>
            <w:r w:rsidR="00180CC9">
              <w:rPr>
                <w:rFonts w:ascii="Times New Roman" w:hAnsi="Times New Roman" w:cs="Times New Roman"/>
                <w:color w:val="000000"/>
                <w:sz w:val="24"/>
                <w:szCs w:val="24"/>
              </w:rPr>
              <w:t> </w:t>
            </w:r>
            <w:r w:rsidRPr="004A0511">
              <w:rPr>
                <w:rFonts w:ascii="Times New Roman" w:hAnsi="Times New Roman" w:cs="Times New Roman"/>
                <w:color w:val="000000"/>
                <w:sz w:val="24"/>
                <w:szCs w:val="24"/>
              </w:rPr>
              <w:t>рабочих дней со дня регистрации заявления не представлены документы, а также не представлено доработанное заявление в течение 5</w:t>
            </w:r>
            <w:r w:rsidR="00180CC9">
              <w:rPr>
                <w:rFonts w:ascii="Times New Roman" w:hAnsi="Times New Roman" w:cs="Times New Roman"/>
                <w:color w:val="000000"/>
                <w:sz w:val="24"/>
                <w:szCs w:val="24"/>
              </w:rPr>
              <w:t> </w:t>
            </w:r>
            <w:r w:rsidRPr="004A0511">
              <w:rPr>
                <w:rFonts w:ascii="Times New Roman" w:hAnsi="Times New Roman" w:cs="Times New Roman"/>
                <w:color w:val="000000"/>
                <w:sz w:val="24"/>
                <w:szCs w:val="24"/>
              </w:rPr>
              <w:t xml:space="preserve">рабочих дней со дня его возврата на доработку, то будет принято решение об отказе в назначении пособия. </w:t>
            </w:r>
          </w:p>
          <w:p w14:paraId="3DF8D6E7"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lastRenderedPageBreak/>
              <w:t>Заявление необходимо подать в течение 6 месяцев с рождения ребенка.</w:t>
            </w:r>
          </w:p>
          <w:p w14:paraId="59377D7D" w14:textId="608DE0E0" w:rsidR="00EB03BA" w:rsidRPr="004A0511" w:rsidRDefault="00EB03BA"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48A6C00C" w14:textId="77777777" w:rsidTr="00476E06">
        <w:tblPrEx>
          <w:tblLook w:val="0600" w:firstRow="0" w:lastRow="0" w:firstColumn="0" w:lastColumn="0" w:noHBand="1" w:noVBand="1"/>
        </w:tblPrEx>
        <w:tc>
          <w:tcPr>
            <w:tcW w:w="2410" w:type="dxa"/>
          </w:tcPr>
          <w:p w14:paraId="7A22ABA6" w14:textId="7C96B00B" w:rsidR="00FE7977" w:rsidRPr="004A0511" w:rsidRDefault="00FE7977" w:rsidP="00476E06">
            <w:pPr>
              <w:pStyle w:val="ae"/>
              <w:suppressAutoHyphens/>
              <w:spacing w:line="276" w:lineRule="auto"/>
              <w:rPr>
                <w:rFonts w:ascii="Times New Roman" w:hAnsi="Times New Roman" w:cs="Times New Roman"/>
                <w:color w:val="1B1D1E"/>
                <w:sz w:val="24"/>
                <w:szCs w:val="24"/>
              </w:rPr>
            </w:pPr>
            <w:r w:rsidRPr="004A0511">
              <w:rPr>
                <w:rFonts w:ascii="Times New Roman" w:hAnsi="Times New Roman" w:cs="Times New Roman"/>
                <w:sz w:val="24"/>
                <w:szCs w:val="24"/>
              </w:rPr>
              <w:lastRenderedPageBreak/>
              <w:t>1</w:t>
            </w:r>
            <w:r w:rsidR="00E35A4A" w:rsidRPr="004A0511">
              <w:rPr>
                <w:rFonts w:ascii="Times New Roman" w:hAnsi="Times New Roman" w:cs="Times New Roman"/>
                <w:sz w:val="24"/>
                <w:szCs w:val="24"/>
              </w:rPr>
              <w:t>6</w:t>
            </w:r>
            <w:r w:rsidRPr="004A0511">
              <w:rPr>
                <w:rFonts w:ascii="Times New Roman" w:hAnsi="Times New Roman" w:cs="Times New Roman"/>
                <w:sz w:val="24"/>
                <w:szCs w:val="24"/>
                <w:lang w:val="en-US"/>
              </w:rPr>
              <w:t xml:space="preserve">. </w:t>
            </w:r>
            <w:r w:rsidRPr="004A0511">
              <w:rPr>
                <w:rFonts w:ascii="Times New Roman" w:hAnsi="Times New Roman" w:cs="Times New Roman"/>
                <w:sz w:val="24"/>
                <w:szCs w:val="24"/>
              </w:rPr>
              <w:t>Семейная ипотека</w:t>
            </w:r>
          </w:p>
          <w:p w14:paraId="2504A36B" w14:textId="1DA4FCA1"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w:t>
            </w:r>
          </w:p>
        </w:tc>
        <w:tc>
          <w:tcPr>
            <w:tcW w:w="7371" w:type="dxa"/>
          </w:tcPr>
          <w:p w14:paraId="29BC6E6C" w14:textId="39195508" w:rsidR="00FE7977" w:rsidRPr="004A0511" w:rsidRDefault="00DB14C8"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 xml:space="preserve">Помимо непосредственных выплат </w:t>
            </w:r>
            <w:r w:rsidR="00B119D7" w:rsidRPr="004A0511">
              <w:rPr>
                <w:rFonts w:ascii="Times New Roman" w:hAnsi="Times New Roman" w:cs="Times New Roman"/>
                <w:color w:val="000000"/>
                <w:sz w:val="24"/>
                <w:szCs w:val="24"/>
              </w:rPr>
              <w:t>семьям</w:t>
            </w:r>
            <w:r w:rsidR="00180CC9">
              <w:rPr>
                <w:rFonts w:ascii="Times New Roman" w:hAnsi="Times New Roman" w:cs="Times New Roman"/>
                <w:color w:val="000000"/>
                <w:sz w:val="24"/>
                <w:szCs w:val="24"/>
              </w:rPr>
              <w:t xml:space="preserve"> при рождении детей</w:t>
            </w:r>
            <w:r w:rsidR="00B119D7" w:rsidRPr="004A0511">
              <w:rPr>
                <w:rFonts w:ascii="Times New Roman" w:hAnsi="Times New Roman" w:cs="Times New Roman"/>
                <w:color w:val="000000"/>
                <w:sz w:val="24"/>
                <w:szCs w:val="24"/>
              </w:rPr>
              <w:t>, существует с</w:t>
            </w:r>
            <w:r w:rsidR="00EB03BA" w:rsidRPr="004A0511">
              <w:rPr>
                <w:rFonts w:ascii="Times New Roman" w:hAnsi="Times New Roman" w:cs="Times New Roman"/>
                <w:color w:val="000000"/>
                <w:sz w:val="24"/>
                <w:szCs w:val="24"/>
              </w:rPr>
              <w:t>емейная ипотека – это п</w:t>
            </w:r>
            <w:r w:rsidR="00FE7977" w:rsidRPr="004A0511">
              <w:rPr>
                <w:rFonts w:ascii="Times New Roman" w:hAnsi="Times New Roman" w:cs="Times New Roman"/>
                <w:color w:val="000000"/>
                <w:sz w:val="24"/>
                <w:szCs w:val="24"/>
              </w:rPr>
              <w:t>рограмма</w:t>
            </w:r>
            <w:r w:rsidR="00EB03BA" w:rsidRPr="004A0511">
              <w:rPr>
                <w:rFonts w:ascii="Times New Roman" w:hAnsi="Times New Roman" w:cs="Times New Roman"/>
                <w:color w:val="000000"/>
                <w:sz w:val="24"/>
                <w:szCs w:val="24"/>
              </w:rPr>
              <w:t>, предусматривающая</w:t>
            </w:r>
            <w:r w:rsidR="00FE7977" w:rsidRPr="004A0511">
              <w:rPr>
                <w:rFonts w:ascii="Times New Roman" w:hAnsi="Times New Roman" w:cs="Times New Roman"/>
                <w:color w:val="000000"/>
                <w:sz w:val="24"/>
                <w:szCs w:val="24"/>
              </w:rPr>
              <w:t xml:space="preserve"> субсидировани</w:t>
            </w:r>
            <w:r w:rsidR="00B119D7" w:rsidRPr="004A0511">
              <w:rPr>
                <w:rFonts w:ascii="Times New Roman" w:hAnsi="Times New Roman" w:cs="Times New Roman"/>
                <w:color w:val="000000"/>
                <w:sz w:val="24"/>
                <w:szCs w:val="24"/>
              </w:rPr>
              <w:t>е процентной ставки до уровня 6%</w:t>
            </w:r>
            <w:r w:rsidR="00FE7977" w:rsidRPr="004A0511">
              <w:rPr>
                <w:rFonts w:ascii="Times New Roman" w:hAnsi="Times New Roman" w:cs="Times New Roman"/>
                <w:color w:val="000000"/>
                <w:sz w:val="24"/>
                <w:szCs w:val="24"/>
              </w:rPr>
              <w:t xml:space="preserve"> по ипотечным кредитам (займам), выданным гражданам Российской Федерации на приобретение жилья на первичном рынке или строительство индивидуального жилого дома, при рождении с 1 января 2018 г. по 31 декабря 2030 г. первого ребенка или последующих детей</w:t>
            </w:r>
            <w:r w:rsidRPr="004A0511">
              <w:rPr>
                <w:rFonts w:ascii="Times New Roman" w:hAnsi="Times New Roman" w:cs="Times New Roman"/>
                <w:color w:val="000000"/>
                <w:sz w:val="24"/>
                <w:szCs w:val="24"/>
              </w:rPr>
              <w:t>.</w:t>
            </w:r>
          </w:p>
          <w:p w14:paraId="3CE4FA81" w14:textId="155B6BA9"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Также ознакомиться с информацией о программе «Семейная ипотека», в том числе с часто задаваемыми вопросами</w:t>
            </w:r>
            <w:r w:rsidR="00DB14C8" w:rsidRPr="004A0511">
              <w:rPr>
                <w:rFonts w:ascii="Times New Roman" w:hAnsi="Times New Roman" w:cs="Times New Roman"/>
                <w:color w:val="000000"/>
                <w:sz w:val="24"/>
                <w:szCs w:val="24"/>
              </w:rPr>
              <w:t>,</w:t>
            </w:r>
            <w:r w:rsidRPr="004A0511">
              <w:rPr>
                <w:rFonts w:ascii="Times New Roman" w:hAnsi="Times New Roman" w:cs="Times New Roman"/>
                <w:color w:val="000000"/>
                <w:sz w:val="24"/>
                <w:szCs w:val="24"/>
              </w:rPr>
              <w:t xml:space="preserve"> можно на официальном сайте Консультационного центра АО «ДОМ.РФ»</w:t>
            </w:r>
          </w:p>
          <w:p w14:paraId="540C5754"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Дата заключения кредитного договора: до 31 декабря 2030 г.</w:t>
            </w:r>
          </w:p>
          <w:p w14:paraId="3DFE0DDF" w14:textId="71C60074" w:rsidR="00DB14C8" w:rsidRPr="004A0511" w:rsidRDefault="00DB14C8" w:rsidP="00081985">
            <w:pPr>
              <w:pStyle w:val="ae"/>
              <w:suppressAutoHyphens/>
              <w:spacing w:line="276" w:lineRule="auto"/>
              <w:ind w:right="175"/>
              <w:jc w:val="both"/>
              <w:rPr>
                <w:rFonts w:ascii="Times New Roman" w:eastAsiaTheme="majorEastAsia" w:hAnsi="Times New Roman" w:cs="Times New Roman"/>
                <w:color w:val="000000"/>
                <w:sz w:val="24"/>
                <w:szCs w:val="24"/>
              </w:rPr>
            </w:pPr>
          </w:p>
        </w:tc>
      </w:tr>
      <w:tr w:rsidR="00E35A4A" w:rsidRPr="004A0511" w14:paraId="140C5C1C" w14:textId="77777777" w:rsidTr="00476E06">
        <w:tblPrEx>
          <w:tblLook w:val="0600" w:firstRow="0" w:lastRow="0" w:firstColumn="0" w:lastColumn="0" w:noHBand="1" w:noVBand="1"/>
        </w:tblPrEx>
        <w:tc>
          <w:tcPr>
            <w:tcW w:w="2410" w:type="dxa"/>
          </w:tcPr>
          <w:p w14:paraId="5D892B18" w14:textId="79CFFD1F" w:rsidR="00E35A4A" w:rsidRPr="004A0511" w:rsidRDefault="00E35A4A"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17</w:t>
            </w:r>
            <w:r w:rsidRPr="004A0511">
              <w:rPr>
                <w:rFonts w:ascii="Times New Roman" w:hAnsi="Times New Roman" w:cs="Times New Roman"/>
                <w:sz w:val="24"/>
                <w:szCs w:val="24"/>
                <w:lang w:val="en-US"/>
              </w:rPr>
              <w:t>.</w:t>
            </w:r>
            <w:r w:rsidR="00180CC9">
              <w:rPr>
                <w:rFonts w:ascii="Times New Roman" w:hAnsi="Times New Roman" w:cs="Times New Roman"/>
                <w:sz w:val="24"/>
                <w:szCs w:val="24"/>
              </w:rPr>
              <w:t> </w:t>
            </w:r>
            <w:r w:rsidRPr="004A0511">
              <w:rPr>
                <w:rFonts w:ascii="Times New Roman" w:hAnsi="Times New Roman" w:cs="Times New Roman"/>
                <w:sz w:val="24"/>
                <w:szCs w:val="24"/>
              </w:rPr>
              <w:t>Условия семейной ипотеки</w:t>
            </w:r>
          </w:p>
          <w:p w14:paraId="6CBD43CE" w14:textId="7541C349" w:rsidR="00E35A4A"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E35A4A" w:rsidRPr="004A0511">
              <w:rPr>
                <w:rFonts w:ascii="Times New Roman" w:hAnsi="Times New Roman" w:cs="Times New Roman"/>
                <w:sz w:val="24"/>
                <w:szCs w:val="24"/>
              </w:rPr>
              <w:t xml:space="preserve"> мин</w:t>
            </w:r>
          </w:p>
        </w:tc>
        <w:tc>
          <w:tcPr>
            <w:tcW w:w="7371" w:type="dxa"/>
          </w:tcPr>
          <w:p w14:paraId="0A2C8050" w14:textId="52597699" w:rsidR="00E35A4A" w:rsidRPr="004A0511" w:rsidRDefault="00E35A4A"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Важно рассмотреть условия семейной ипотеки.</w:t>
            </w:r>
          </w:p>
          <w:p w14:paraId="4D27A39F" w14:textId="77777777" w:rsidR="00E35A4A" w:rsidRPr="004A0511" w:rsidRDefault="00E35A4A" w:rsidP="00081985">
            <w:pPr>
              <w:pStyle w:val="ae"/>
              <w:suppressAutoHyphens/>
              <w:spacing w:line="276" w:lineRule="auto"/>
              <w:ind w:right="175"/>
              <w:jc w:val="both"/>
              <w:rPr>
                <w:rFonts w:ascii="Times New Roman" w:hAnsi="Times New Roman" w:cs="Times New Roman"/>
                <w:sz w:val="24"/>
                <w:szCs w:val="24"/>
              </w:rPr>
            </w:pPr>
          </w:p>
          <w:p w14:paraId="7CE87F58" w14:textId="77777777" w:rsidR="00E35A4A" w:rsidRPr="004A0511" w:rsidRDefault="00E35A4A" w:rsidP="00180CC9">
            <w:pPr>
              <w:pStyle w:val="ae"/>
              <w:keepNext/>
              <w:suppressAutoHyphens/>
              <w:spacing w:line="276" w:lineRule="auto"/>
              <w:ind w:right="176"/>
              <w:jc w:val="both"/>
              <w:rPr>
                <w:rFonts w:ascii="Times New Roman" w:hAnsi="Times New Roman" w:cs="Times New Roman"/>
                <w:color w:val="000000"/>
                <w:sz w:val="24"/>
                <w:szCs w:val="24"/>
                <w:u w:val="single"/>
              </w:rPr>
            </w:pPr>
            <w:r w:rsidRPr="004A0511">
              <w:rPr>
                <w:rFonts w:ascii="Times New Roman" w:hAnsi="Times New Roman" w:cs="Times New Roman"/>
                <w:color w:val="000000"/>
                <w:sz w:val="24"/>
                <w:szCs w:val="24"/>
                <w:u w:val="single"/>
              </w:rPr>
              <w:t>Максимальная сумма кредита:</w:t>
            </w:r>
          </w:p>
          <w:p w14:paraId="7E6A5B1C" w14:textId="43D7961E" w:rsidR="00E35A4A" w:rsidRPr="004A0511" w:rsidRDefault="00E35A4A"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до 12 млн рублей (включительно) – г. Москва, Московская область, г. Санкт-Петербург, Ленинградская област</w:t>
            </w:r>
            <w:r w:rsidR="00990C9A">
              <w:rPr>
                <w:rFonts w:ascii="Times New Roman" w:hAnsi="Times New Roman" w:cs="Times New Roman"/>
                <w:color w:val="000000"/>
                <w:sz w:val="24"/>
                <w:szCs w:val="24"/>
              </w:rPr>
              <w:t>ь</w:t>
            </w:r>
            <w:r w:rsidRPr="004A0511">
              <w:rPr>
                <w:rFonts w:ascii="Times New Roman" w:hAnsi="Times New Roman" w:cs="Times New Roman"/>
                <w:color w:val="000000"/>
                <w:sz w:val="24"/>
                <w:szCs w:val="24"/>
              </w:rPr>
              <w:t>;</w:t>
            </w:r>
          </w:p>
          <w:p w14:paraId="51364306" w14:textId="77777777" w:rsidR="00E35A4A" w:rsidRPr="004A0511" w:rsidRDefault="00E35A4A"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до 6 млн рублей (включительно) – для иных субъектов Российской Федерации.</w:t>
            </w:r>
          </w:p>
          <w:p w14:paraId="29B60EC7" w14:textId="4663B887" w:rsidR="00E35A4A" w:rsidRPr="004A0511" w:rsidRDefault="00E35A4A"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 этом возможно увеличить максимальную сумму кредита по рыночной ставке.</w:t>
            </w:r>
          </w:p>
          <w:p w14:paraId="7AAAED2E" w14:textId="77777777" w:rsidR="00E35A4A" w:rsidRDefault="00E35A4A" w:rsidP="00081985">
            <w:pPr>
              <w:pStyle w:val="ae"/>
              <w:suppressAutoHyphens/>
              <w:spacing w:line="276" w:lineRule="auto"/>
              <w:ind w:right="175"/>
              <w:jc w:val="both"/>
              <w:rPr>
                <w:rFonts w:ascii="Times New Roman" w:hAnsi="Times New Roman" w:cs="Times New Roman"/>
                <w:sz w:val="24"/>
                <w:szCs w:val="24"/>
              </w:rPr>
            </w:pPr>
          </w:p>
          <w:p w14:paraId="2E472D32" w14:textId="77777777" w:rsidR="00180CC9" w:rsidRPr="004A0511" w:rsidRDefault="00180CC9" w:rsidP="00180CC9">
            <w:pPr>
              <w:pStyle w:val="ae"/>
              <w:keepNext/>
              <w:suppressAutoHyphens/>
              <w:spacing w:line="276" w:lineRule="auto"/>
              <w:ind w:right="176"/>
              <w:jc w:val="both"/>
              <w:rPr>
                <w:rFonts w:ascii="Times New Roman" w:hAnsi="Times New Roman" w:cs="Times New Roman"/>
                <w:color w:val="000000"/>
                <w:sz w:val="24"/>
                <w:szCs w:val="24"/>
                <w:u w:val="single"/>
              </w:rPr>
            </w:pPr>
            <w:r w:rsidRPr="004A0511">
              <w:rPr>
                <w:rFonts w:ascii="Times New Roman" w:hAnsi="Times New Roman" w:cs="Times New Roman"/>
                <w:color w:val="000000"/>
                <w:sz w:val="24"/>
                <w:szCs w:val="24"/>
                <w:u w:val="single"/>
              </w:rPr>
              <w:t>Процентная ставка:</w:t>
            </w:r>
          </w:p>
          <w:p w14:paraId="7B9DA516" w14:textId="77777777" w:rsidR="00180CC9" w:rsidRPr="004A0511" w:rsidRDefault="00180CC9" w:rsidP="00180CC9">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до 6 % только в отношении части кредита, не превышающей 6 или 12 млн рублей соответственно. В отношении суммы, превышающей 6 млн рублей/12 млн рублей, кредитным договором может быть установлена иная процентная ставка.</w:t>
            </w:r>
          </w:p>
          <w:p w14:paraId="69D33999" w14:textId="77777777" w:rsidR="00180CC9" w:rsidRPr="004A0511" w:rsidRDefault="00180CC9" w:rsidP="00180CC9">
            <w:pPr>
              <w:pStyle w:val="ae"/>
              <w:suppressAutoHyphens/>
              <w:spacing w:line="276" w:lineRule="auto"/>
              <w:ind w:right="175"/>
              <w:jc w:val="both"/>
              <w:rPr>
                <w:rFonts w:ascii="Times New Roman" w:hAnsi="Times New Roman" w:cs="Times New Roman"/>
                <w:color w:val="000000"/>
                <w:sz w:val="24"/>
                <w:szCs w:val="24"/>
              </w:rPr>
            </w:pPr>
          </w:p>
          <w:p w14:paraId="4861BAB7" w14:textId="77777777" w:rsidR="00E35A4A" w:rsidRPr="004A0511" w:rsidRDefault="00E35A4A" w:rsidP="00180CC9">
            <w:pPr>
              <w:pStyle w:val="ae"/>
              <w:keepNext/>
              <w:suppressAutoHyphens/>
              <w:spacing w:line="276" w:lineRule="auto"/>
              <w:ind w:right="176"/>
              <w:jc w:val="both"/>
              <w:rPr>
                <w:rFonts w:ascii="Times New Roman" w:hAnsi="Times New Roman" w:cs="Times New Roman"/>
                <w:color w:val="000000"/>
                <w:sz w:val="24"/>
                <w:szCs w:val="24"/>
                <w:u w:val="single"/>
              </w:rPr>
            </w:pPr>
            <w:r w:rsidRPr="004A0511">
              <w:rPr>
                <w:rFonts w:ascii="Times New Roman" w:hAnsi="Times New Roman" w:cs="Times New Roman"/>
                <w:color w:val="000000"/>
                <w:sz w:val="24"/>
                <w:szCs w:val="24"/>
                <w:u w:val="single"/>
              </w:rPr>
              <w:t>Максимальная сумма кредита в этом случае составит:</w:t>
            </w:r>
          </w:p>
          <w:p w14:paraId="330C2065" w14:textId="162F700C" w:rsidR="00E35A4A" w:rsidRPr="004A0511" w:rsidRDefault="00E35A4A" w:rsidP="00081985">
            <w:pPr>
              <w:pStyle w:val="ae"/>
              <w:numPr>
                <w:ilvl w:val="0"/>
                <w:numId w:val="1"/>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до 30 млн рублей (включительно) – г. Москва, Московская область, г. Санкт-Петербург, Ленинградская област</w:t>
            </w:r>
            <w:r w:rsidR="001A0B80">
              <w:rPr>
                <w:rFonts w:ascii="Times New Roman" w:hAnsi="Times New Roman" w:cs="Times New Roman"/>
                <w:color w:val="000000"/>
                <w:sz w:val="24"/>
                <w:szCs w:val="24"/>
              </w:rPr>
              <w:t>ь</w:t>
            </w:r>
            <w:r w:rsidRPr="004A0511">
              <w:rPr>
                <w:rFonts w:ascii="Times New Roman" w:hAnsi="Times New Roman" w:cs="Times New Roman"/>
                <w:color w:val="000000"/>
                <w:sz w:val="24"/>
                <w:szCs w:val="24"/>
              </w:rPr>
              <w:t>;</w:t>
            </w:r>
          </w:p>
          <w:p w14:paraId="73439230" w14:textId="77777777" w:rsidR="00E35A4A" w:rsidRPr="004A0511" w:rsidRDefault="00E35A4A" w:rsidP="00081985">
            <w:pPr>
              <w:pStyle w:val="ae"/>
              <w:numPr>
                <w:ilvl w:val="0"/>
                <w:numId w:val="1"/>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до 15 млн рублей (включительно) – для иных субъектов Российской Федерации.</w:t>
            </w:r>
          </w:p>
          <w:p w14:paraId="024C30EE" w14:textId="77777777" w:rsidR="00E35A4A" w:rsidRPr="004A0511" w:rsidRDefault="00E35A4A" w:rsidP="00081985">
            <w:pPr>
              <w:pStyle w:val="ae"/>
              <w:suppressAutoHyphens/>
              <w:spacing w:line="276" w:lineRule="auto"/>
              <w:ind w:right="175"/>
              <w:jc w:val="both"/>
              <w:rPr>
                <w:rFonts w:ascii="Times New Roman" w:hAnsi="Times New Roman" w:cs="Times New Roman"/>
                <w:color w:val="000000"/>
                <w:sz w:val="24"/>
                <w:szCs w:val="24"/>
              </w:rPr>
            </w:pPr>
          </w:p>
          <w:p w14:paraId="3FFDC6BE" w14:textId="77777777" w:rsidR="00E35A4A" w:rsidRPr="004A0511" w:rsidRDefault="00E35A4A" w:rsidP="00180CC9">
            <w:pPr>
              <w:pStyle w:val="ae"/>
              <w:keepNext/>
              <w:suppressAutoHyphens/>
              <w:spacing w:line="276" w:lineRule="auto"/>
              <w:ind w:right="176"/>
              <w:jc w:val="both"/>
              <w:rPr>
                <w:rFonts w:ascii="Times New Roman" w:hAnsi="Times New Roman" w:cs="Times New Roman"/>
                <w:color w:val="000000"/>
                <w:sz w:val="24"/>
                <w:szCs w:val="24"/>
                <w:u w:val="single"/>
              </w:rPr>
            </w:pPr>
            <w:r w:rsidRPr="004A0511">
              <w:rPr>
                <w:rFonts w:ascii="Times New Roman" w:hAnsi="Times New Roman" w:cs="Times New Roman"/>
                <w:color w:val="000000"/>
                <w:sz w:val="24"/>
                <w:szCs w:val="24"/>
                <w:u w:val="single"/>
              </w:rPr>
              <w:lastRenderedPageBreak/>
              <w:t>Первоначальный взнос:</w:t>
            </w:r>
          </w:p>
          <w:p w14:paraId="07BE5444" w14:textId="77777777" w:rsidR="00E35A4A" w:rsidRDefault="00E35A4A"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не менее 20 % от стоимости приобретаемого жилья за счет собственных средств, в том числе за счет средств материнского капитала.</w:t>
            </w:r>
          </w:p>
          <w:p w14:paraId="33DF2E9F" w14:textId="57D45499" w:rsidR="004A0511" w:rsidRPr="004A0511" w:rsidRDefault="004A0511" w:rsidP="00081985">
            <w:pPr>
              <w:pStyle w:val="ae"/>
              <w:suppressAutoHyphens/>
              <w:spacing w:line="276" w:lineRule="auto"/>
              <w:ind w:right="175"/>
              <w:jc w:val="both"/>
              <w:rPr>
                <w:rFonts w:ascii="Times New Roman" w:hAnsi="Times New Roman" w:cs="Times New Roman"/>
                <w:color w:val="000000"/>
                <w:sz w:val="24"/>
                <w:szCs w:val="24"/>
              </w:rPr>
            </w:pPr>
          </w:p>
        </w:tc>
      </w:tr>
      <w:tr w:rsidR="00FE7977" w:rsidRPr="004A0511" w14:paraId="78FE58C7" w14:textId="77777777" w:rsidTr="00476E06">
        <w:tblPrEx>
          <w:tblLook w:val="0600" w:firstRow="0" w:lastRow="0" w:firstColumn="0" w:lastColumn="0" w:noHBand="1" w:noVBand="1"/>
        </w:tblPrEx>
        <w:tc>
          <w:tcPr>
            <w:tcW w:w="2410" w:type="dxa"/>
          </w:tcPr>
          <w:p w14:paraId="5FEB107B" w14:textId="7E90E73B"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1</w:t>
            </w:r>
            <w:r w:rsidR="00E35A4A" w:rsidRPr="004A0511">
              <w:rPr>
                <w:rFonts w:ascii="Times New Roman" w:hAnsi="Times New Roman" w:cs="Times New Roman"/>
                <w:sz w:val="24"/>
                <w:szCs w:val="24"/>
              </w:rPr>
              <w:t>8</w:t>
            </w:r>
            <w:r w:rsidRPr="004A0511">
              <w:rPr>
                <w:rFonts w:ascii="Times New Roman" w:hAnsi="Times New Roman" w:cs="Times New Roman"/>
                <w:sz w:val="24"/>
                <w:szCs w:val="24"/>
                <w:lang w:val="en-US"/>
              </w:rPr>
              <w:t>.</w:t>
            </w:r>
            <w:r w:rsidR="00180CC9">
              <w:rPr>
                <w:rFonts w:ascii="Times New Roman" w:hAnsi="Times New Roman" w:cs="Times New Roman"/>
                <w:sz w:val="24"/>
                <w:szCs w:val="24"/>
              </w:rPr>
              <w:t> </w:t>
            </w:r>
            <w:r w:rsidRPr="004A0511">
              <w:rPr>
                <w:rFonts w:ascii="Times New Roman" w:hAnsi="Times New Roman" w:cs="Times New Roman"/>
                <w:sz w:val="24"/>
                <w:szCs w:val="24"/>
              </w:rPr>
              <w:t>Условия семейной ипотеки</w:t>
            </w:r>
          </w:p>
          <w:p w14:paraId="08EFCC88" w14:textId="27DB7B3B" w:rsidR="00FE7977" w:rsidRPr="004A0511" w:rsidRDefault="00E35A4A"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w:t>
            </w:r>
          </w:p>
        </w:tc>
        <w:tc>
          <w:tcPr>
            <w:tcW w:w="7371" w:type="dxa"/>
          </w:tcPr>
          <w:p w14:paraId="69226996"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Требования к заемщику:</w:t>
            </w:r>
          </w:p>
          <w:p w14:paraId="68397F79" w14:textId="77777777" w:rsidR="00FE7977" w:rsidRPr="004A0511" w:rsidRDefault="00FE7977" w:rsidP="00081985">
            <w:pPr>
              <w:pStyle w:val="ae"/>
              <w:numPr>
                <w:ilvl w:val="0"/>
                <w:numId w:val="2"/>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гражданство Российской Федерации;</w:t>
            </w:r>
          </w:p>
          <w:p w14:paraId="00DC38F3" w14:textId="77777777" w:rsidR="00FE7977" w:rsidRPr="004A0511" w:rsidRDefault="00FE7977" w:rsidP="00081985">
            <w:pPr>
              <w:pStyle w:val="ae"/>
              <w:numPr>
                <w:ilvl w:val="0"/>
                <w:numId w:val="2"/>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наличие 1 и более детей.</w:t>
            </w:r>
          </w:p>
          <w:p w14:paraId="1B817CA6" w14:textId="77777777" w:rsidR="00FE7977" w:rsidRPr="004A0511" w:rsidRDefault="00FE7977" w:rsidP="00990C9A">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Право на получение льготного кредита имеют:</w:t>
            </w:r>
          </w:p>
          <w:p w14:paraId="5197B2E3" w14:textId="77777777" w:rsidR="00FE7977" w:rsidRPr="004A0511" w:rsidRDefault="00FE7977" w:rsidP="00081985">
            <w:pPr>
              <w:pStyle w:val="ae"/>
              <w:numPr>
                <w:ilvl w:val="0"/>
                <w:numId w:val="2"/>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семьи, в которых есть ребенок в возрасте до 6 лет (включительно);</w:t>
            </w:r>
          </w:p>
          <w:p w14:paraId="43B697DA" w14:textId="77777777" w:rsidR="00FE7977" w:rsidRPr="004A0511" w:rsidRDefault="00FE7977" w:rsidP="00081985">
            <w:pPr>
              <w:pStyle w:val="ae"/>
              <w:numPr>
                <w:ilvl w:val="0"/>
                <w:numId w:val="2"/>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семьи, в которых есть двое и более несовершеннолетних детей;</w:t>
            </w:r>
          </w:p>
          <w:p w14:paraId="72862B2F" w14:textId="195CA11A" w:rsidR="00FE7977" w:rsidRPr="004A0511" w:rsidRDefault="00FE7977" w:rsidP="00081985">
            <w:pPr>
              <w:pStyle w:val="ae"/>
              <w:numPr>
                <w:ilvl w:val="0"/>
                <w:numId w:val="2"/>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семьи, в которых есть ребенок с инвалидностью.</w:t>
            </w:r>
          </w:p>
        </w:tc>
      </w:tr>
      <w:tr w:rsidR="00FE7977" w:rsidRPr="004A0511" w14:paraId="1F7D4F11" w14:textId="77777777" w:rsidTr="00476E06">
        <w:tblPrEx>
          <w:tblLook w:val="0600" w:firstRow="0" w:lastRow="0" w:firstColumn="0" w:lastColumn="0" w:noHBand="1" w:noVBand="1"/>
        </w:tblPrEx>
        <w:tc>
          <w:tcPr>
            <w:tcW w:w="2410" w:type="dxa"/>
          </w:tcPr>
          <w:p w14:paraId="67030C24" w14:textId="55689B59" w:rsidR="00FE7977" w:rsidRPr="004A0511" w:rsidRDefault="00E35A4A"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19</w:t>
            </w:r>
            <w:r w:rsidR="00FE7977" w:rsidRPr="004A0511">
              <w:rPr>
                <w:rFonts w:ascii="Times New Roman" w:hAnsi="Times New Roman" w:cs="Times New Roman"/>
                <w:sz w:val="24"/>
                <w:szCs w:val="24"/>
                <w:lang w:val="en-US"/>
              </w:rPr>
              <w:t>.</w:t>
            </w:r>
            <w:r w:rsidR="00990C9A">
              <w:rPr>
                <w:rFonts w:ascii="Times New Roman" w:hAnsi="Times New Roman" w:cs="Times New Roman"/>
                <w:sz w:val="24"/>
                <w:szCs w:val="24"/>
              </w:rPr>
              <w:t> </w:t>
            </w:r>
            <w:r w:rsidR="00FE7977" w:rsidRPr="004A0511">
              <w:rPr>
                <w:rFonts w:ascii="Times New Roman" w:hAnsi="Times New Roman" w:cs="Times New Roman"/>
                <w:sz w:val="24"/>
                <w:szCs w:val="24"/>
              </w:rPr>
              <w:t>Цель кредита</w:t>
            </w:r>
          </w:p>
          <w:p w14:paraId="4B3677FF" w14:textId="7AF5B18B"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5 мин</w:t>
            </w:r>
          </w:p>
        </w:tc>
        <w:tc>
          <w:tcPr>
            <w:tcW w:w="7371" w:type="dxa"/>
          </w:tcPr>
          <w:p w14:paraId="6448827B" w14:textId="1E501C59" w:rsidR="00597747" w:rsidRPr="004A0511" w:rsidRDefault="004A0511" w:rsidP="00081985">
            <w:pPr>
              <w:pStyle w:val="ae"/>
              <w:suppressAutoHyphens/>
              <w:spacing w:line="276" w:lineRule="auto"/>
              <w:ind w:right="17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качестве целей кредита для </w:t>
            </w:r>
            <w:r w:rsidRPr="005B5770">
              <w:rPr>
                <w:rFonts w:ascii="Times New Roman" w:hAnsi="Times New Roman" w:cs="Times New Roman"/>
                <w:color w:val="000000"/>
                <w:sz w:val="24"/>
                <w:szCs w:val="24"/>
                <w:u w:val="single"/>
              </w:rPr>
              <w:t>семей</w:t>
            </w:r>
            <w:r w:rsidR="00FE7977" w:rsidRPr="005B5770">
              <w:rPr>
                <w:rFonts w:ascii="Times New Roman" w:hAnsi="Times New Roman" w:cs="Times New Roman"/>
                <w:color w:val="000000"/>
                <w:sz w:val="24"/>
                <w:szCs w:val="24"/>
                <w:u w:val="single"/>
              </w:rPr>
              <w:t>, в которых есть ребенок в в</w:t>
            </w:r>
            <w:r w:rsidRPr="005B5770">
              <w:rPr>
                <w:rFonts w:ascii="Times New Roman" w:hAnsi="Times New Roman" w:cs="Times New Roman"/>
                <w:color w:val="000000"/>
                <w:sz w:val="24"/>
                <w:szCs w:val="24"/>
                <w:u w:val="single"/>
              </w:rPr>
              <w:t>озрасте до 6 лет (включительно)</w:t>
            </w:r>
            <w:r>
              <w:rPr>
                <w:rFonts w:ascii="Times New Roman" w:hAnsi="Times New Roman" w:cs="Times New Roman"/>
                <w:color w:val="000000"/>
                <w:sz w:val="24"/>
                <w:szCs w:val="24"/>
              </w:rPr>
              <w:t xml:space="preserve">, может быть: </w:t>
            </w:r>
          </w:p>
          <w:p w14:paraId="4303357D" w14:textId="0DF6B24C" w:rsidR="00597747" w:rsidRPr="004A0511" w:rsidRDefault="00FE7977" w:rsidP="00E43C6D">
            <w:pPr>
              <w:pStyle w:val="ae"/>
              <w:numPr>
                <w:ilvl w:val="0"/>
                <w:numId w:val="6"/>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color w:val="000000"/>
                <w:sz w:val="24"/>
                <w:szCs w:val="24"/>
              </w:rPr>
              <w:t xml:space="preserve">приобретение готового или строящегося жилого помещения у застройщика по </w:t>
            </w:r>
            <w:r w:rsidR="004A0511" w:rsidRPr="004A0511">
              <w:rPr>
                <w:rFonts w:ascii="Times New Roman" w:hAnsi="Times New Roman" w:cs="Times New Roman"/>
                <w:color w:val="000000"/>
                <w:sz w:val="24"/>
                <w:szCs w:val="24"/>
              </w:rPr>
              <w:t>договору долевого участия (</w:t>
            </w:r>
            <w:r w:rsidRPr="004A0511">
              <w:rPr>
                <w:rFonts w:ascii="Times New Roman" w:hAnsi="Times New Roman" w:cs="Times New Roman"/>
                <w:color w:val="000000"/>
                <w:sz w:val="24"/>
                <w:szCs w:val="24"/>
              </w:rPr>
              <w:t>ДДУ</w:t>
            </w:r>
            <w:r w:rsidR="004A0511" w:rsidRPr="004A0511">
              <w:rPr>
                <w:rFonts w:ascii="Times New Roman" w:hAnsi="Times New Roman" w:cs="Times New Roman"/>
                <w:color w:val="000000"/>
                <w:sz w:val="24"/>
                <w:szCs w:val="24"/>
              </w:rPr>
              <w:t>)</w:t>
            </w:r>
            <w:r w:rsidRPr="004A0511">
              <w:rPr>
                <w:rFonts w:ascii="Times New Roman" w:hAnsi="Times New Roman" w:cs="Times New Roman"/>
                <w:color w:val="000000"/>
                <w:sz w:val="24"/>
                <w:szCs w:val="24"/>
              </w:rPr>
              <w:t xml:space="preserve"> или </w:t>
            </w:r>
            <w:r w:rsidR="004A0511" w:rsidRPr="004A0511">
              <w:rPr>
                <w:rFonts w:ascii="Times New Roman" w:hAnsi="Times New Roman" w:cs="Times New Roman"/>
                <w:color w:val="000000"/>
                <w:sz w:val="24"/>
                <w:szCs w:val="24"/>
              </w:rPr>
              <w:t>договор</w:t>
            </w:r>
            <w:r w:rsidR="00990C9A">
              <w:rPr>
                <w:rFonts w:ascii="Times New Roman" w:hAnsi="Times New Roman" w:cs="Times New Roman"/>
                <w:color w:val="000000"/>
                <w:sz w:val="24"/>
                <w:szCs w:val="24"/>
              </w:rPr>
              <w:t>у</w:t>
            </w:r>
            <w:r w:rsidR="004A0511" w:rsidRPr="004A0511">
              <w:rPr>
                <w:rFonts w:ascii="Times New Roman" w:hAnsi="Times New Roman" w:cs="Times New Roman"/>
                <w:color w:val="000000"/>
                <w:sz w:val="24"/>
                <w:szCs w:val="24"/>
              </w:rPr>
              <w:t xml:space="preserve"> купли-продажи (</w:t>
            </w:r>
            <w:r w:rsidRPr="004A0511">
              <w:rPr>
                <w:rFonts w:ascii="Times New Roman" w:hAnsi="Times New Roman" w:cs="Times New Roman"/>
                <w:color w:val="000000"/>
                <w:sz w:val="24"/>
                <w:szCs w:val="24"/>
              </w:rPr>
              <w:t>ДКП</w:t>
            </w:r>
            <w:r w:rsidR="004A0511" w:rsidRPr="004A0511">
              <w:rPr>
                <w:rFonts w:ascii="Times New Roman" w:hAnsi="Times New Roman" w:cs="Times New Roman"/>
                <w:color w:val="000000"/>
                <w:sz w:val="24"/>
                <w:szCs w:val="24"/>
              </w:rPr>
              <w:t>)</w:t>
            </w:r>
            <w:r w:rsidRPr="004A0511">
              <w:rPr>
                <w:rFonts w:ascii="Times New Roman" w:hAnsi="Times New Roman" w:cs="Times New Roman"/>
                <w:color w:val="000000"/>
                <w:sz w:val="24"/>
                <w:szCs w:val="24"/>
              </w:rPr>
              <w:t>;</w:t>
            </w:r>
          </w:p>
          <w:p w14:paraId="0BDEA9E0" w14:textId="6FAED41F" w:rsidR="00597747" w:rsidRPr="004A0511" w:rsidRDefault="00FE7977" w:rsidP="00E43C6D">
            <w:pPr>
              <w:pStyle w:val="ae"/>
              <w:numPr>
                <w:ilvl w:val="0"/>
                <w:numId w:val="6"/>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или строящегося индивидуального жилого дома у застройщика по ДДУ или ДКП;</w:t>
            </w:r>
          </w:p>
          <w:p w14:paraId="6FE3A20C" w14:textId="7DAB8D87" w:rsidR="00FE7977" w:rsidRPr="004A0511" w:rsidRDefault="00FE7977" w:rsidP="00E43C6D">
            <w:pPr>
              <w:pStyle w:val="ae"/>
              <w:numPr>
                <w:ilvl w:val="0"/>
                <w:numId w:val="6"/>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жилого помещения или индивидуального жилого дома у закрытого паевого инвестиционного фонда по ДКП;</w:t>
            </w:r>
          </w:p>
          <w:p w14:paraId="0ACC9BA0" w14:textId="67992A88" w:rsidR="00FE7977" w:rsidRPr="004A0511" w:rsidRDefault="00FE7977" w:rsidP="00E43C6D">
            <w:pPr>
              <w:pStyle w:val="ae"/>
              <w:numPr>
                <w:ilvl w:val="0"/>
                <w:numId w:val="6"/>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жилого помещения у Фонда развития территорий или Московского фонда реновации жилой застройки по ДКП;</w:t>
            </w:r>
          </w:p>
          <w:p w14:paraId="667B127A" w14:textId="26CCC473" w:rsidR="00FE7977" w:rsidRPr="004A0511" w:rsidRDefault="00FE7977" w:rsidP="00E43C6D">
            <w:pPr>
              <w:pStyle w:val="ae"/>
              <w:numPr>
                <w:ilvl w:val="0"/>
                <w:numId w:val="6"/>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рефинансирование кредита, ранее предоставленного на вышеуказанные цели;</w:t>
            </w:r>
          </w:p>
          <w:p w14:paraId="53AC855C" w14:textId="466300DA" w:rsidR="00DB14C8" w:rsidRPr="004A0511" w:rsidRDefault="00FE7977" w:rsidP="00E43C6D">
            <w:pPr>
              <w:pStyle w:val="ae"/>
              <w:numPr>
                <w:ilvl w:val="0"/>
                <w:numId w:val="6"/>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строительство индивидуального жилого дома на земельном участке или приобретение земельного участка и строительство на нем индивидуального жилого дома, если указанное строительство осуществляется по договору подряда юридическим лицом или индивидуальным пре</w:t>
            </w:r>
            <w:r w:rsidR="004A0511">
              <w:rPr>
                <w:rFonts w:ascii="Times New Roman" w:hAnsi="Times New Roman" w:cs="Times New Roman"/>
                <w:color w:val="000000"/>
                <w:sz w:val="24"/>
                <w:szCs w:val="24"/>
              </w:rPr>
              <w:t xml:space="preserve">дпринимателем с использованием </w:t>
            </w:r>
            <w:r w:rsidRPr="004A0511">
              <w:rPr>
                <w:rFonts w:ascii="Times New Roman" w:hAnsi="Times New Roman" w:cs="Times New Roman"/>
                <w:color w:val="000000"/>
                <w:sz w:val="24"/>
                <w:szCs w:val="24"/>
              </w:rPr>
              <w:t>эскроу</w:t>
            </w:r>
            <w:r w:rsidR="004A0511">
              <w:rPr>
                <w:rFonts w:ascii="Times New Roman" w:hAnsi="Times New Roman" w:cs="Times New Roman"/>
                <w:color w:val="000000"/>
                <w:sz w:val="24"/>
                <w:szCs w:val="24"/>
              </w:rPr>
              <w:t>-счёта</w:t>
            </w:r>
            <w:r w:rsidRPr="004A0511">
              <w:rPr>
                <w:rFonts w:ascii="Times New Roman" w:hAnsi="Times New Roman" w:cs="Times New Roman"/>
                <w:color w:val="000000"/>
                <w:sz w:val="24"/>
                <w:szCs w:val="24"/>
              </w:rPr>
              <w:t>;</w:t>
            </w:r>
          </w:p>
          <w:p w14:paraId="5A195BDC" w14:textId="0891287A" w:rsidR="00FE7977" w:rsidRPr="004A0511" w:rsidRDefault="00FE7977" w:rsidP="00E43C6D">
            <w:pPr>
              <w:pStyle w:val="ae"/>
              <w:numPr>
                <w:ilvl w:val="0"/>
                <w:numId w:val="6"/>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 xml:space="preserve">приобретение готового жилого помещения, расположенного в границах населенных пунктов, имеющих статус города (за исключением населенных пунктов, входящих в состав города федерального значения Москва, города федерального </w:t>
            </w:r>
            <w:r w:rsidRPr="004A0511">
              <w:rPr>
                <w:rFonts w:ascii="Times New Roman" w:hAnsi="Times New Roman" w:cs="Times New Roman"/>
                <w:color w:val="000000"/>
                <w:sz w:val="24"/>
                <w:szCs w:val="24"/>
              </w:rPr>
              <w:lastRenderedPageBreak/>
              <w:t>значения Санкт-Петербург, Московской области и Ленинградской области), в котором отсутствуют строящиеся многоквартирные дома или количество строящихся многоквартирных жилых домов не превышает 2 штук.</w:t>
            </w:r>
          </w:p>
          <w:p w14:paraId="19E5F5D2"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p w14:paraId="2614262C" w14:textId="5FFA7D9A" w:rsidR="00FE7977" w:rsidRPr="004A0511" w:rsidRDefault="005B5770" w:rsidP="00081985">
            <w:pPr>
              <w:pStyle w:val="ae"/>
              <w:suppressAutoHyphens/>
              <w:spacing w:line="276" w:lineRule="auto"/>
              <w:ind w:right="17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качестве целей кредита для </w:t>
            </w:r>
            <w:r w:rsidRPr="005B5770">
              <w:rPr>
                <w:rFonts w:ascii="Times New Roman" w:hAnsi="Times New Roman" w:cs="Times New Roman"/>
                <w:color w:val="000000"/>
                <w:sz w:val="24"/>
                <w:szCs w:val="24"/>
                <w:u w:val="single"/>
              </w:rPr>
              <w:t>семей</w:t>
            </w:r>
            <w:r w:rsidR="00FE7977" w:rsidRPr="005B5770">
              <w:rPr>
                <w:rFonts w:ascii="Times New Roman" w:hAnsi="Times New Roman" w:cs="Times New Roman"/>
                <w:color w:val="000000"/>
                <w:sz w:val="24"/>
                <w:szCs w:val="24"/>
                <w:u w:val="single"/>
              </w:rPr>
              <w:t>, в которых есть двое и более несовершеннолетних детей</w:t>
            </w:r>
            <w:r w:rsidR="00FE7977" w:rsidRPr="004A0511">
              <w:rPr>
                <w:rFonts w:ascii="Times New Roman" w:hAnsi="Times New Roman" w:cs="Times New Roman"/>
                <w:color w:val="000000"/>
                <w:sz w:val="24"/>
                <w:szCs w:val="24"/>
              </w:rPr>
              <w:t>:</w:t>
            </w:r>
          </w:p>
          <w:p w14:paraId="6E093841" w14:textId="62E27BF4" w:rsidR="00FE7977" w:rsidRPr="004A0511" w:rsidRDefault="00FE7977" w:rsidP="00E43C6D">
            <w:pPr>
              <w:pStyle w:val="ae"/>
              <w:numPr>
                <w:ilvl w:val="0"/>
                <w:numId w:val="7"/>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или строящегося жилого помещения у застройщика по ДДУ или ДКП на территории 35</w:t>
            </w:r>
            <w:r w:rsidR="00E43C6D">
              <w:rPr>
                <w:rFonts w:ascii="Times New Roman" w:hAnsi="Times New Roman" w:cs="Times New Roman"/>
                <w:color w:val="000000"/>
                <w:sz w:val="24"/>
                <w:szCs w:val="24"/>
              </w:rPr>
              <w:t xml:space="preserve"> определенных законом </w:t>
            </w:r>
            <w:r w:rsidRPr="004A0511">
              <w:rPr>
                <w:rFonts w:ascii="Times New Roman" w:hAnsi="Times New Roman" w:cs="Times New Roman"/>
                <w:color w:val="000000"/>
                <w:sz w:val="24"/>
                <w:szCs w:val="24"/>
              </w:rPr>
              <w:t>регионов или в малых городах с населением до 50 тыс. человек, за исключением территорий Москвы, Санкт-Петербурга, Московской и Ленинградской областей;</w:t>
            </w:r>
          </w:p>
          <w:p w14:paraId="72C00062" w14:textId="57F16E1E" w:rsidR="00FE7977" w:rsidRPr="004A0511" w:rsidRDefault="00FE7977" w:rsidP="00E43C6D">
            <w:pPr>
              <w:pStyle w:val="ae"/>
              <w:numPr>
                <w:ilvl w:val="0"/>
                <w:numId w:val="7"/>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или строящегося индивидуального жилого дома у застройщика по ДДУ или ДКП;</w:t>
            </w:r>
          </w:p>
          <w:p w14:paraId="4ADBA9A9" w14:textId="798A3587" w:rsidR="00FE7977" w:rsidRPr="004A0511" w:rsidRDefault="00FE7977" w:rsidP="00E43C6D">
            <w:pPr>
              <w:pStyle w:val="ae"/>
              <w:numPr>
                <w:ilvl w:val="0"/>
                <w:numId w:val="7"/>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жилого помещения у закрытого паевого инвестиционного фонда по ДКП на территории 35</w:t>
            </w:r>
            <w:r w:rsidR="00E43C6D">
              <w:rPr>
                <w:rFonts w:ascii="Times New Roman" w:hAnsi="Times New Roman" w:cs="Times New Roman"/>
                <w:color w:val="000000"/>
                <w:sz w:val="24"/>
                <w:szCs w:val="24"/>
              </w:rPr>
              <w:t> </w:t>
            </w:r>
            <w:r w:rsidRPr="004A0511">
              <w:rPr>
                <w:rFonts w:ascii="Times New Roman" w:hAnsi="Times New Roman" w:cs="Times New Roman"/>
                <w:color w:val="000000"/>
                <w:sz w:val="24"/>
                <w:szCs w:val="24"/>
              </w:rPr>
              <w:t>регионов или в малых городах с населением до 50</w:t>
            </w:r>
            <w:r w:rsidR="00E43C6D">
              <w:rPr>
                <w:rFonts w:ascii="Times New Roman" w:hAnsi="Times New Roman" w:cs="Times New Roman"/>
                <w:color w:val="000000"/>
                <w:sz w:val="24"/>
                <w:szCs w:val="24"/>
              </w:rPr>
              <w:t> </w:t>
            </w:r>
            <w:r w:rsidRPr="004A0511">
              <w:rPr>
                <w:rFonts w:ascii="Times New Roman" w:hAnsi="Times New Roman" w:cs="Times New Roman"/>
                <w:color w:val="000000"/>
                <w:sz w:val="24"/>
                <w:szCs w:val="24"/>
              </w:rPr>
              <w:t>тыс.</w:t>
            </w:r>
            <w:r w:rsidR="00E43C6D">
              <w:rPr>
                <w:rFonts w:ascii="Times New Roman" w:hAnsi="Times New Roman" w:cs="Times New Roman"/>
                <w:color w:val="000000"/>
                <w:sz w:val="24"/>
                <w:szCs w:val="24"/>
              </w:rPr>
              <w:t> </w:t>
            </w:r>
            <w:r w:rsidRPr="004A0511">
              <w:rPr>
                <w:rFonts w:ascii="Times New Roman" w:hAnsi="Times New Roman" w:cs="Times New Roman"/>
                <w:color w:val="000000"/>
                <w:sz w:val="24"/>
                <w:szCs w:val="24"/>
              </w:rPr>
              <w:t>человек, за исключением территорий Москвы, Санкт-Петербурга, Московской и Ленинградской областей;</w:t>
            </w:r>
          </w:p>
          <w:p w14:paraId="68088E2F" w14:textId="77777777" w:rsidR="00FE7977" w:rsidRPr="004A0511" w:rsidRDefault="00FE7977" w:rsidP="00E43C6D">
            <w:pPr>
              <w:pStyle w:val="ae"/>
              <w:numPr>
                <w:ilvl w:val="0"/>
                <w:numId w:val="7"/>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индивидуального жилого дома у закрытого паевого инвестиционного фонда по ДКП;</w:t>
            </w:r>
          </w:p>
          <w:p w14:paraId="2B43A074" w14:textId="1D47BD7F" w:rsidR="00FE7977" w:rsidRPr="004A0511" w:rsidRDefault="00FE7977" w:rsidP="00E43C6D">
            <w:pPr>
              <w:pStyle w:val="ae"/>
              <w:numPr>
                <w:ilvl w:val="0"/>
                <w:numId w:val="7"/>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жилого помещения у Фонда развития территорий по ДКП на территории 35 регионов или в малых городах с населением до 50 тыс. человек, за исключением территорий Москвы, Санкт-Петербурга, Московской и Ленинградской областей;</w:t>
            </w:r>
          </w:p>
          <w:p w14:paraId="5C6F53E3" w14:textId="2565E8E3" w:rsidR="00FE7977" w:rsidRPr="004A0511" w:rsidRDefault="00FE7977" w:rsidP="00E43C6D">
            <w:pPr>
              <w:pStyle w:val="ae"/>
              <w:numPr>
                <w:ilvl w:val="0"/>
                <w:numId w:val="7"/>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 xml:space="preserve">строительство индивидуального жилого дома на земельном участке или приобретение земельного участка и строительство на нем индивидуального жилого дома, если указанное строительство осуществляется по договору подряда юридическим лицом или индивидуальным предпринимателем с использованием </w:t>
            </w:r>
            <w:r w:rsidR="005B5770">
              <w:rPr>
                <w:rFonts w:ascii="Times New Roman" w:hAnsi="Times New Roman" w:cs="Times New Roman"/>
                <w:color w:val="000000"/>
                <w:sz w:val="24"/>
                <w:szCs w:val="24"/>
              </w:rPr>
              <w:t>э</w:t>
            </w:r>
            <w:r w:rsidRPr="004A0511">
              <w:rPr>
                <w:rFonts w:ascii="Times New Roman" w:hAnsi="Times New Roman" w:cs="Times New Roman"/>
                <w:color w:val="000000"/>
                <w:sz w:val="24"/>
                <w:szCs w:val="24"/>
              </w:rPr>
              <w:t>скроу</w:t>
            </w:r>
            <w:r w:rsidR="005B5770">
              <w:rPr>
                <w:rFonts w:ascii="Times New Roman" w:hAnsi="Times New Roman" w:cs="Times New Roman"/>
                <w:color w:val="000000"/>
                <w:sz w:val="24"/>
                <w:szCs w:val="24"/>
              </w:rPr>
              <w:t>-счёта</w:t>
            </w:r>
            <w:r w:rsidRPr="004A0511">
              <w:rPr>
                <w:rFonts w:ascii="Times New Roman" w:hAnsi="Times New Roman" w:cs="Times New Roman"/>
                <w:color w:val="000000"/>
                <w:sz w:val="24"/>
                <w:szCs w:val="24"/>
              </w:rPr>
              <w:t>.</w:t>
            </w:r>
          </w:p>
          <w:p w14:paraId="35F20BD3"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p>
          <w:p w14:paraId="21BC67C2" w14:textId="382494CC" w:rsidR="00FE7977" w:rsidRPr="004A0511" w:rsidRDefault="005B5770" w:rsidP="00081985">
            <w:pPr>
              <w:pStyle w:val="ae"/>
              <w:suppressAutoHyphens/>
              <w:spacing w:line="276" w:lineRule="auto"/>
              <w:ind w:right="17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качестве целей кредита для </w:t>
            </w:r>
            <w:r w:rsidRPr="005B5770">
              <w:rPr>
                <w:rFonts w:ascii="Times New Roman" w:hAnsi="Times New Roman" w:cs="Times New Roman"/>
                <w:color w:val="000000"/>
                <w:sz w:val="24"/>
                <w:szCs w:val="24"/>
                <w:u w:val="single"/>
              </w:rPr>
              <w:t>семей</w:t>
            </w:r>
            <w:r w:rsidR="00FE7977" w:rsidRPr="005B5770">
              <w:rPr>
                <w:rFonts w:ascii="Times New Roman" w:hAnsi="Times New Roman" w:cs="Times New Roman"/>
                <w:color w:val="000000"/>
                <w:sz w:val="24"/>
                <w:szCs w:val="24"/>
                <w:u w:val="single"/>
              </w:rPr>
              <w:t>, в которых есть ребенок с инвалидностью:</w:t>
            </w:r>
          </w:p>
          <w:p w14:paraId="53E5499A" w14:textId="72FE42E3" w:rsidR="00FE7977" w:rsidRPr="004A0511" w:rsidRDefault="00FE7977" w:rsidP="00E43C6D">
            <w:pPr>
              <w:pStyle w:val="ae"/>
              <w:numPr>
                <w:ilvl w:val="0"/>
                <w:numId w:val="8"/>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или строящегося жилого помещения у застройщика по ДДУ или ДКП;</w:t>
            </w:r>
          </w:p>
          <w:p w14:paraId="1E4587C4" w14:textId="34C43125" w:rsidR="00FE7977" w:rsidRPr="004A0511" w:rsidRDefault="00FE7977" w:rsidP="00E43C6D">
            <w:pPr>
              <w:pStyle w:val="ae"/>
              <w:numPr>
                <w:ilvl w:val="0"/>
                <w:numId w:val="8"/>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или строящегося индивидуального жилого дома у застройщика по ДДУ или ДКП;</w:t>
            </w:r>
          </w:p>
          <w:p w14:paraId="6C76367A" w14:textId="7E97815F" w:rsidR="00FE7977" w:rsidRPr="004A0511" w:rsidRDefault="00FE7977" w:rsidP="00E43C6D">
            <w:pPr>
              <w:pStyle w:val="ae"/>
              <w:numPr>
                <w:ilvl w:val="0"/>
                <w:numId w:val="8"/>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lastRenderedPageBreak/>
              <w:t>приобретение готового жилого помещения или индивидуального жилого дома у закрытого паевого инвестиционного фонда, являющегося первым собственником, по ДКП;</w:t>
            </w:r>
          </w:p>
          <w:p w14:paraId="0E14E314" w14:textId="7C65BBD0" w:rsidR="00FE7977" w:rsidRPr="004A0511" w:rsidRDefault="00FE7977" w:rsidP="00E43C6D">
            <w:pPr>
              <w:pStyle w:val="ae"/>
              <w:numPr>
                <w:ilvl w:val="0"/>
                <w:numId w:val="8"/>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жилого помещения у Фонда развития территорий или Московского фонда реновации жилой застройки по ДКП;</w:t>
            </w:r>
          </w:p>
          <w:p w14:paraId="52583A60" w14:textId="77777777" w:rsidR="00FE7977" w:rsidRPr="004A0511" w:rsidRDefault="00FE7977" w:rsidP="00E43C6D">
            <w:pPr>
              <w:pStyle w:val="ae"/>
              <w:numPr>
                <w:ilvl w:val="0"/>
                <w:numId w:val="8"/>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рефинансирование кредита, ранее предоставленного на вышеуказанные цели;</w:t>
            </w:r>
          </w:p>
          <w:p w14:paraId="1DC452FD" w14:textId="5597B6BD" w:rsidR="00FE7977" w:rsidRPr="004A0511" w:rsidRDefault="00FE7977" w:rsidP="00E43C6D">
            <w:pPr>
              <w:pStyle w:val="ae"/>
              <w:numPr>
                <w:ilvl w:val="0"/>
                <w:numId w:val="8"/>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строительство индивидуального жилого дома на земельном участке или приобретение земельного участка и строительство на нем индивидуального жилого дома, если указанное строительство осуществляется по договору подряда юридическим лицом или индивидуальным предпринимателем с использованием счета эскроу;</w:t>
            </w:r>
          </w:p>
          <w:p w14:paraId="095C44EB" w14:textId="15F0787A" w:rsidR="00FE7977" w:rsidRDefault="00FE7977" w:rsidP="00E43C6D">
            <w:pPr>
              <w:pStyle w:val="ae"/>
              <w:numPr>
                <w:ilvl w:val="0"/>
                <w:numId w:val="8"/>
              </w:numPr>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приобретение готового жилого помещения, расположенного на территории субъекта Российской Федерации, на территории которого отсутствуют строящиеся многоквартирные дома по ДКП.</w:t>
            </w:r>
          </w:p>
          <w:p w14:paraId="03A64509" w14:textId="6FA0DD72" w:rsidR="005B5770" w:rsidRPr="004A0511" w:rsidRDefault="005B5770" w:rsidP="00081985">
            <w:pPr>
              <w:pStyle w:val="ae"/>
              <w:suppressAutoHyphens/>
              <w:spacing w:line="276" w:lineRule="auto"/>
              <w:ind w:right="175"/>
              <w:jc w:val="both"/>
              <w:rPr>
                <w:rFonts w:ascii="Times New Roman" w:hAnsi="Times New Roman" w:cs="Times New Roman"/>
                <w:color w:val="1C1C1C"/>
                <w:sz w:val="24"/>
                <w:szCs w:val="24"/>
              </w:rPr>
            </w:pPr>
          </w:p>
        </w:tc>
      </w:tr>
      <w:tr w:rsidR="00FE7977" w:rsidRPr="004A0511" w14:paraId="047B999A" w14:textId="77777777" w:rsidTr="00476E06">
        <w:tblPrEx>
          <w:tblLook w:val="0600" w:firstRow="0" w:lastRow="0" w:firstColumn="0" w:lastColumn="0" w:noHBand="1" w:noVBand="1"/>
        </w:tblPrEx>
        <w:tc>
          <w:tcPr>
            <w:tcW w:w="2410" w:type="dxa"/>
          </w:tcPr>
          <w:p w14:paraId="7E4A0952" w14:textId="454A912C" w:rsidR="00FE7977" w:rsidRPr="004A0511" w:rsidRDefault="00D944DA" w:rsidP="00476E06">
            <w:pPr>
              <w:pStyle w:val="ae"/>
              <w:suppressAutoHyphens/>
              <w:spacing w:line="276" w:lineRule="auto"/>
              <w:rPr>
                <w:rFonts w:ascii="Times New Roman" w:hAnsi="Times New Roman" w:cs="Times New Roman"/>
                <w:color w:val="1C1C1C"/>
                <w:sz w:val="24"/>
                <w:szCs w:val="24"/>
              </w:rPr>
            </w:pPr>
            <w:r>
              <w:rPr>
                <w:rFonts w:ascii="Times New Roman" w:hAnsi="Times New Roman" w:cs="Times New Roman"/>
                <w:sz w:val="24"/>
                <w:szCs w:val="24"/>
              </w:rPr>
              <w:lastRenderedPageBreak/>
              <w:t>20</w:t>
            </w:r>
            <w:r w:rsidR="00FE7977" w:rsidRPr="004A0511">
              <w:rPr>
                <w:rFonts w:ascii="Times New Roman" w:hAnsi="Times New Roman" w:cs="Times New Roman"/>
                <w:sz w:val="24"/>
                <w:szCs w:val="24"/>
                <w:lang w:val="en-US"/>
              </w:rPr>
              <w:t>.</w:t>
            </w:r>
            <w:r w:rsidR="00E43C6D">
              <w:rPr>
                <w:rFonts w:ascii="Times New Roman" w:hAnsi="Times New Roman" w:cs="Times New Roman"/>
                <w:sz w:val="24"/>
                <w:szCs w:val="24"/>
              </w:rPr>
              <w:t> </w:t>
            </w:r>
            <w:r w:rsidR="00FE7977" w:rsidRPr="004A0511">
              <w:rPr>
                <w:rFonts w:ascii="Times New Roman" w:hAnsi="Times New Roman" w:cs="Times New Roman"/>
                <w:color w:val="1C1C1C"/>
                <w:sz w:val="24"/>
                <w:szCs w:val="24"/>
              </w:rPr>
              <w:t>Образовательный кредит</w:t>
            </w:r>
          </w:p>
          <w:p w14:paraId="126D6B13" w14:textId="0E3CCE9D"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минут</w:t>
            </w:r>
            <w:r>
              <w:rPr>
                <w:rFonts w:ascii="Times New Roman" w:hAnsi="Times New Roman" w:cs="Times New Roman"/>
                <w:sz w:val="24"/>
                <w:szCs w:val="24"/>
              </w:rPr>
              <w:t>ы</w:t>
            </w:r>
          </w:p>
        </w:tc>
        <w:tc>
          <w:tcPr>
            <w:tcW w:w="7371" w:type="dxa"/>
          </w:tcPr>
          <w:p w14:paraId="31F6AE8B" w14:textId="58B02F4E" w:rsidR="00C23036" w:rsidRDefault="00C23036" w:rsidP="00081985">
            <w:pPr>
              <w:pStyle w:val="ae"/>
              <w:suppressAutoHyphens/>
              <w:spacing w:line="276" w:lineRule="auto"/>
              <w:ind w:right="17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Следующим будет рассказ о другом полезном виде поддержки со стороны государства. </w:t>
            </w:r>
          </w:p>
          <w:p w14:paraId="3D742735" w14:textId="61CE877C"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По данным Министерства образования и науки РФ, количество бюджетных мест в 2026 учебном году сохраняется на прежнем уровне. Бесплатно получить образование в российских вузах и колледжах смогут 592</w:t>
            </w:r>
            <w:r w:rsidR="00E43C6D">
              <w:rPr>
                <w:rFonts w:ascii="Times New Roman" w:hAnsi="Times New Roman" w:cs="Times New Roman"/>
                <w:color w:val="000000"/>
                <w:sz w:val="24"/>
                <w:szCs w:val="24"/>
              </w:rPr>
              <w:t> </w:t>
            </w:r>
            <w:r w:rsidRPr="004A0511">
              <w:rPr>
                <w:rFonts w:ascii="Times New Roman" w:hAnsi="Times New Roman" w:cs="Times New Roman"/>
                <w:color w:val="000000"/>
                <w:sz w:val="24"/>
                <w:szCs w:val="24"/>
              </w:rPr>
              <w:t>017 студентов, остальным придётся учиться на коммерческой основе.</w:t>
            </w:r>
          </w:p>
          <w:p w14:paraId="2C10FE09" w14:textId="54C6D430"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Стоимость обучения варьируется в зависимости от категории учебного заведения, выбранной специальности, формы обучения (очная/заочная/онлайн) и ступени образования (бакалавриат, специалитет, магистратура). В среднем стоимость обучения в региональных учебных заведениях составляет от 50 до 250</w:t>
            </w:r>
            <w:r w:rsidR="00E43C6D">
              <w:rPr>
                <w:rFonts w:ascii="Times New Roman" w:hAnsi="Times New Roman" w:cs="Times New Roman"/>
                <w:color w:val="000000"/>
                <w:sz w:val="24"/>
                <w:szCs w:val="24"/>
              </w:rPr>
              <w:t> </w:t>
            </w:r>
            <w:r w:rsidRPr="004A0511">
              <w:rPr>
                <w:rFonts w:ascii="Times New Roman" w:hAnsi="Times New Roman" w:cs="Times New Roman"/>
                <w:color w:val="000000"/>
                <w:sz w:val="24"/>
                <w:szCs w:val="24"/>
              </w:rPr>
              <w:t>тыс</w:t>
            </w:r>
            <w:r w:rsidR="00E43C6D">
              <w:rPr>
                <w:rFonts w:ascii="Times New Roman" w:hAnsi="Times New Roman" w:cs="Times New Roman"/>
                <w:color w:val="000000"/>
                <w:sz w:val="24"/>
                <w:szCs w:val="24"/>
              </w:rPr>
              <w:t>. руб.</w:t>
            </w:r>
            <w:r w:rsidRPr="004A0511">
              <w:rPr>
                <w:rFonts w:ascii="Times New Roman" w:hAnsi="Times New Roman" w:cs="Times New Roman"/>
                <w:color w:val="000000"/>
                <w:sz w:val="24"/>
                <w:szCs w:val="24"/>
              </w:rPr>
              <w:t xml:space="preserve"> в год. Студентам отечественных вузов, входящих в топ-10, за год обучения на востребованных специальностях придётся заплатить до 1</w:t>
            </w:r>
            <w:r w:rsidR="002D7780">
              <w:rPr>
                <w:rFonts w:ascii="Times New Roman" w:hAnsi="Times New Roman" w:cs="Times New Roman"/>
                <w:color w:val="000000"/>
                <w:sz w:val="24"/>
                <w:szCs w:val="24"/>
              </w:rPr>
              <w:t> </w:t>
            </w:r>
            <w:r w:rsidRPr="004A0511">
              <w:rPr>
                <w:rFonts w:ascii="Times New Roman" w:hAnsi="Times New Roman" w:cs="Times New Roman"/>
                <w:color w:val="000000"/>
                <w:sz w:val="24"/>
                <w:szCs w:val="24"/>
              </w:rPr>
              <w:t>млн</w:t>
            </w:r>
            <w:r w:rsidR="002D7780">
              <w:rPr>
                <w:rFonts w:ascii="Times New Roman" w:hAnsi="Times New Roman" w:cs="Times New Roman"/>
                <w:color w:val="000000"/>
                <w:sz w:val="24"/>
                <w:szCs w:val="24"/>
              </w:rPr>
              <w:t> рублей</w:t>
            </w:r>
            <w:r w:rsidRPr="004A0511">
              <w:rPr>
                <w:rFonts w:ascii="Times New Roman" w:hAnsi="Times New Roman" w:cs="Times New Roman"/>
                <w:color w:val="000000"/>
                <w:sz w:val="24"/>
                <w:szCs w:val="24"/>
              </w:rPr>
              <w:t>.</w:t>
            </w:r>
          </w:p>
          <w:p w14:paraId="22EE7AAF" w14:textId="5A7D504C" w:rsidR="00FE7977" w:rsidRPr="004A0511" w:rsidRDefault="00FE7977" w:rsidP="00081985">
            <w:pPr>
              <w:pStyle w:val="ae"/>
              <w:suppressAutoHyphens/>
              <w:spacing w:line="276" w:lineRule="auto"/>
              <w:ind w:right="175"/>
              <w:jc w:val="both"/>
              <w:rPr>
                <w:rFonts w:ascii="Times New Roman" w:hAnsi="Times New Roman" w:cs="Times New Roman"/>
                <w:color w:val="000000"/>
                <w:sz w:val="24"/>
                <w:szCs w:val="24"/>
              </w:rPr>
            </w:pPr>
            <w:r w:rsidRPr="004A0511">
              <w:rPr>
                <w:rFonts w:ascii="Times New Roman" w:hAnsi="Times New Roman" w:cs="Times New Roman"/>
                <w:color w:val="000000"/>
                <w:sz w:val="24"/>
                <w:szCs w:val="24"/>
              </w:rPr>
              <w:t>Выкроить такие суммы за обучение из семейного бюджета под силу не всем. Зачастую на получение высшего или среднего специального образования приходится брать заём.</w:t>
            </w:r>
            <w:r w:rsidR="002D7780">
              <w:rPr>
                <w:rFonts w:ascii="Times New Roman" w:hAnsi="Times New Roman" w:cs="Times New Roman"/>
                <w:color w:val="000000"/>
                <w:sz w:val="24"/>
                <w:szCs w:val="24"/>
              </w:rPr>
              <w:t xml:space="preserve"> Образовательный кредит с государственной поддержкой позволяет оплатить образование по кредиту со льготной ставкой. </w:t>
            </w:r>
          </w:p>
          <w:p w14:paraId="0AB1707A" w14:textId="236506D5" w:rsidR="00FE7977" w:rsidRPr="004A0511" w:rsidRDefault="00C23036" w:rsidP="00081985">
            <w:pPr>
              <w:pStyle w:val="ae"/>
              <w:suppressAutoHyphens/>
              <w:spacing w:line="276" w:lineRule="auto"/>
              <w:ind w:right="175"/>
              <w:jc w:val="both"/>
              <w:rPr>
                <w:rFonts w:ascii="Times New Roman" w:hAnsi="Times New Roman" w:cs="Times New Roman"/>
                <w:color w:val="1C1C1C"/>
                <w:sz w:val="24"/>
                <w:szCs w:val="24"/>
              </w:rPr>
            </w:pPr>
            <w:r>
              <w:rPr>
                <w:rFonts w:ascii="Times New Roman" w:hAnsi="Times New Roman" w:cs="Times New Roman"/>
                <w:color w:val="000000"/>
                <w:spacing w:val="-5"/>
                <w:sz w:val="24"/>
                <w:szCs w:val="24"/>
              </w:rPr>
              <w:lastRenderedPageBreak/>
              <w:t>Однако есть нюанс:</w:t>
            </w:r>
            <w:r w:rsidR="002D7780">
              <w:rPr>
                <w:rFonts w:ascii="Times New Roman" w:hAnsi="Times New Roman" w:cs="Times New Roman"/>
                <w:color w:val="000000"/>
                <w:spacing w:val="-5"/>
                <w:sz w:val="24"/>
                <w:szCs w:val="24"/>
              </w:rPr>
              <w:t xml:space="preserve"> с </w:t>
            </w:r>
            <w:r w:rsidR="00FE7977" w:rsidRPr="004A0511">
              <w:rPr>
                <w:rFonts w:ascii="Times New Roman" w:hAnsi="Times New Roman" w:cs="Times New Roman"/>
                <w:color w:val="000000"/>
                <w:spacing w:val="-5"/>
                <w:sz w:val="24"/>
                <w:szCs w:val="24"/>
              </w:rPr>
              <w:t xml:space="preserve">1 декабря 2025 года льготный кредит </w:t>
            </w:r>
            <w:r w:rsidR="002D7780">
              <w:rPr>
                <w:rFonts w:ascii="Times New Roman" w:hAnsi="Times New Roman" w:cs="Times New Roman"/>
                <w:color w:val="000000"/>
                <w:spacing w:val="-5"/>
                <w:sz w:val="24"/>
                <w:szCs w:val="24"/>
              </w:rPr>
              <w:t xml:space="preserve">с государственной поддержкой </w:t>
            </w:r>
            <w:r w:rsidR="00FE7977" w:rsidRPr="004A0511">
              <w:rPr>
                <w:rFonts w:ascii="Times New Roman" w:hAnsi="Times New Roman" w:cs="Times New Roman"/>
                <w:color w:val="000000"/>
                <w:spacing w:val="-5"/>
                <w:sz w:val="24"/>
                <w:szCs w:val="24"/>
              </w:rPr>
              <w:t xml:space="preserve">можно взять только для обучения </w:t>
            </w:r>
            <w:r w:rsidR="00FE7977" w:rsidRPr="004A0511">
              <w:rPr>
                <w:rFonts w:ascii="Times New Roman" w:hAnsi="Times New Roman" w:cs="Times New Roman"/>
                <w:spacing w:val="-5"/>
                <w:sz w:val="24"/>
                <w:szCs w:val="24"/>
              </w:rPr>
              <w:t>по ряду специальностей из списка</w:t>
            </w:r>
            <w:r w:rsidR="00FE7977" w:rsidRPr="004A0511">
              <w:rPr>
                <w:rFonts w:ascii="Times New Roman" w:hAnsi="Times New Roman" w:cs="Times New Roman"/>
                <w:color w:val="000000"/>
                <w:spacing w:val="-5"/>
                <w:sz w:val="24"/>
                <w:szCs w:val="24"/>
              </w:rPr>
              <w:t>.</w:t>
            </w:r>
          </w:p>
        </w:tc>
      </w:tr>
      <w:tr w:rsidR="00FE7977" w:rsidRPr="004A0511" w14:paraId="7CE5C753" w14:textId="77777777" w:rsidTr="00476E06">
        <w:tblPrEx>
          <w:tblLook w:val="0600" w:firstRow="0" w:lastRow="0" w:firstColumn="0" w:lastColumn="0" w:noHBand="1" w:noVBand="1"/>
        </w:tblPrEx>
        <w:tc>
          <w:tcPr>
            <w:tcW w:w="2410" w:type="dxa"/>
          </w:tcPr>
          <w:p w14:paraId="4625FF90" w14:textId="511F9064" w:rsidR="00FE7977" w:rsidRPr="004A0511" w:rsidRDefault="00D944DA" w:rsidP="00476E06">
            <w:pPr>
              <w:pStyle w:val="ae"/>
              <w:suppressAutoHyphens/>
              <w:spacing w:line="276" w:lineRule="auto"/>
              <w:rPr>
                <w:rFonts w:ascii="Times New Roman" w:hAnsi="Times New Roman" w:cs="Times New Roman"/>
                <w:color w:val="1C1C1C"/>
                <w:sz w:val="24"/>
                <w:szCs w:val="24"/>
              </w:rPr>
            </w:pPr>
            <w:r>
              <w:rPr>
                <w:rFonts w:ascii="Times New Roman" w:hAnsi="Times New Roman" w:cs="Times New Roman"/>
                <w:sz w:val="24"/>
                <w:szCs w:val="24"/>
              </w:rPr>
              <w:lastRenderedPageBreak/>
              <w:t>21</w:t>
            </w:r>
            <w:r w:rsidR="00FE7977" w:rsidRPr="004A0511">
              <w:rPr>
                <w:rFonts w:ascii="Times New Roman" w:hAnsi="Times New Roman" w:cs="Times New Roman"/>
                <w:sz w:val="24"/>
                <w:szCs w:val="24"/>
              </w:rPr>
              <w:t>.</w:t>
            </w:r>
            <w:r w:rsidR="002D7780">
              <w:rPr>
                <w:rFonts w:ascii="Times New Roman" w:hAnsi="Times New Roman" w:cs="Times New Roman"/>
                <w:sz w:val="24"/>
                <w:szCs w:val="24"/>
              </w:rPr>
              <w:t> </w:t>
            </w:r>
            <w:r w:rsidR="00FE7977" w:rsidRPr="004A0511">
              <w:rPr>
                <w:rFonts w:ascii="Times New Roman" w:hAnsi="Times New Roman" w:cs="Times New Roman"/>
                <w:color w:val="1C1C1C"/>
                <w:sz w:val="24"/>
                <w:szCs w:val="24"/>
              </w:rPr>
              <w:t>Кто может получить образовательный кредит</w:t>
            </w:r>
          </w:p>
          <w:p w14:paraId="7786F7E4" w14:textId="30297DC8"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 минуты</w:t>
            </w:r>
          </w:p>
        </w:tc>
        <w:tc>
          <w:tcPr>
            <w:tcW w:w="7371" w:type="dxa"/>
          </w:tcPr>
          <w:p w14:paraId="74711D4E" w14:textId="0ECEDEFD"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Деньги на обучение можно получить на льго</w:t>
            </w:r>
            <w:r w:rsidR="00D944DA">
              <w:rPr>
                <w:rFonts w:ascii="Times New Roman" w:hAnsi="Times New Roman" w:cs="Times New Roman"/>
                <w:color w:val="1C1C1C"/>
                <w:sz w:val="24"/>
                <w:szCs w:val="24"/>
              </w:rPr>
              <w:t>тных условиях (с господдержкой).</w:t>
            </w:r>
          </w:p>
          <w:p w14:paraId="327E20F7" w14:textId="3DB1594A" w:rsidR="00FE7977" w:rsidRPr="004A0511" w:rsidRDefault="00FE7977" w:rsidP="00081985">
            <w:pPr>
              <w:pStyle w:val="ae"/>
              <w:suppressAutoHyphens/>
              <w:spacing w:line="276" w:lineRule="auto"/>
              <w:ind w:right="175"/>
              <w:jc w:val="both"/>
              <w:rPr>
                <w:rFonts w:ascii="Times New Roman" w:hAnsi="Times New Roman" w:cs="Times New Roman"/>
                <w:color w:val="000000"/>
                <w:spacing w:val="-5"/>
                <w:sz w:val="24"/>
                <w:szCs w:val="24"/>
              </w:rPr>
            </w:pPr>
            <w:r w:rsidRPr="004A0511">
              <w:rPr>
                <w:rFonts w:ascii="Times New Roman" w:hAnsi="Times New Roman" w:cs="Times New Roman"/>
                <w:color w:val="000000"/>
                <w:spacing w:val="-5"/>
                <w:sz w:val="24"/>
                <w:szCs w:val="24"/>
              </w:rPr>
              <w:t>Заёмщиком по кредиту будет сам студент, поэтому справку о </w:t>
            </w:r>
            <w:r w:rsidR="00215FD2">
              <w:rPr>
                <w:rFonts w:ascii="Times New Roman" w:hAnsi="Times New Roman" w:cs="Times New Roman"/>
                <w:color w:val="000000"/>
                <w:spacing w:val="-5"/>
                <w:sz w:val="24"/>
                <w:szCs w:val="24"/>
              </w:rPr>
              <w:t>доходах предоставлять не нужно –</w:t>
            </w:r>
            <w:r w:rsidRPr="004A0511">
              <w:rPr>
                <w:rFonts w:ascii="Times New Roman" w:hAnsi="Times New Roman" w:cs="Times New Roman"/>
                <w:color w:val="000000"/>
                <w:spacing w:val="-5"/>
                <w:sz w:val="24"/>
                <w:szCs w:val="24"/>
              </w:rPr>
              <w:t xml:space="preserve"> для получения кредита иметь заработок необязательно.</w:t>
            </w:r>
          </w:p>
          <w:p w14:paraId="2BC35F4D"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pacing w:val="-5"/>
                <w:sz w:val="24"/>
                <w:szCs w:val="24"/>
              </w:rPr>
            </w:pPr>
            <w:r w:rsidRPr="004A0511">
              <w:rPr>
                <w:rFonts w:ascii="Times New Roman" w:hAnsi="Times New Roman" w:cs="Times New Roman"/>
                <w:color w:val="000000"/>
                <w:spacing w:val="-5"/>
                <w:sz w:val="24"/>
                <w:szCs w:val="24"/>
              </w:rPr>
              <w:t>Вот какие документы нужно подготовить:</w:t>
            </w:r>
          </w:p>
          <w:p w14:paraId="012BCFF6" w14:textId="368877CE" w:rsidR="00FE7977" w:rsidRPr="004A0511" w:rsidRDefault="00FE7977" w:rsidP="002D7780">
            <w:pPr>
              <w:pStyle w:val="ae"/>
              <w:numPr>
                <w:ilvl w:val="0"/>
                <w:numId w:val="9"/>
              </w:numPr>
              <w:suppressAutoHyphens/>
              <w:spacing w:line="276" w:lineRule="auto"/>
              <w:ind w:right="175"/>
              <w:jc w:val="both"/>
              <w:rPr>
                <w:rFonts w:ascii="Times New Roman" w:hAnsi="Times New Roman" w:cs="Times New Roman"/>
                <w:color w:val="000000"/>
                <w:spacing w:val="-5"/>
                <w:sz w:val="24"/>
                <w:szCs w:val="24"/>
              </w:rPr>
            </w:pPr>
            <w:r w:rsidRPr="004A0511">
              <w:rPr>
                <w:rFonts w:ascii="Times New Roman" w:hAnsi="Times New Roman" w:cs="Times New Roman"/>
                <w:color w:val="000000"/>
                <w:spacing w:val="-5"/>
                <w:sz w:val="24"/>
                <w:szCs w:val="24"/>
              </w:rPr>
              <w:t>оригинал паспорта</w:t>
            </w:r>
            <w:r w:rsidR="002D7780">
              <w:rPr>
                <w:rFonts w:ascii="Times New Roman" w:hAnsi="Times New Roman" w:cs="Times New Roman"/>
                <w:color w:val="000000"/>
                <w:spacing w:val="-5"/>
                <w:sz w:val="24"/>
                <w:szCs w:val="24"/>
              </w:rPr>
              <w:t>;</w:t>
            </w:r>
          </w:p>
          <w:p w14:paraId="08D5D2AF" w14:textId="504511EF" w:rsidR="00FE7977" w:rsidRPr="004A0511" w:rsidRDefault="00FE7977" w:rsidP="002D7780">
            <w:pPr>
              <w:pStyle w:val="ae"/>
              <w:numPr>
                <w:ilvl w:val="0"/>
                <w:numId w:val="9"/>
              </w:numPr>
              <w:suppressAutoHyphens/>
              <w:spacing w:line="276" w:lineRule="auto"/>
              <w:ind w:right="175"/>
              <w:jc w:val="both"/>
              <w:rPr>
                <w:rFonts w:ascii="Times New Roman" w:hAnsi="Times New Roman" w:cs="Times New Roman"/>
                <w:color w:val="000000"/>
                <w:spacing w:val="-5"/>
                <w:sz w:val="24"/>
                <w:szCs w:val="24"/>
              </w:rPr>
            </w:pPr>
            <w:r w:rsidRPr="004A0511">
              <w:rPr>
                <w:rFonts w:ascii="Times New Roman" w:hAnsi="Times New Roman" w:cs="Times New Roman"/>
                <w:color w:val="000000"/>
                <w:spacing w:val="-5"/>
                <w:sz w:val="24"/>
                <w:szCs w:val="24"/>
              </w:rPr>
              <w:t>оригинал договора о предоставлении платных образовательных услуг с вузом или колледжем или его заверенная копия с отметкой, что копия соответствует оригиналу</w:t>
            </w:r>
            <w:r w:rsidR="002D7780">
              <w:rPr>
                <w:rFonts w:ascii="Times New Roman" w:hAnsi="Times New Roman" w:cs="Times New Roman"/>
                <w:color w:val="000000"/>
                <w:spacing w:val="-5"/>
                <w:sz w:val="24"/>
                <w:szCs w:val="24"/>
              </w:rPr>
              <w:t>;</w:t>
            </w:r>
          </w:p>
          <w:p w14:paraId="0E002D8A" w14:textId="77777777" w:rsidR="00FE7977" w:rsidRPr="004A0511" w:rsidRDefault="00FE7977" w:rsidP="002D7780">
            <w:pPr>
              <w:pStyle w:val="ae"/>
              <w:numPr>
                <w:ilvl w:val="0"/>
                <w:numId w:val="9"/>
              </w:numPr>
              <w:suppressAutoHyphens/>
              <w:spacing w:line="276" w:lineRule="auto"/>
              <w:ind w:right="175"/>
              <w:jc w:val="both"/>
              <w:rPr>
                <w:rFonts w:ascii="Times New Roman" w:hAnsi="Times New Roman" w:cs="Times New Roman"/>
                <w:color w:val="000000"/>
                <w:spacing w:val="-5"/>
                <w:sz w:val="24"/>
                <w:szCs w:val="24"/>
              </w:rPr>
            </w:pPr>
            <w:r w:rsidRPr="004A0511">
              <w:rPr>
                <w:rFonts w:ascii="Times New Roman" w:hAnsi="Times New Roman" w:cs="Times New Roman"/>
                <w:color w:val="000000"/>
                <w:spacing w:val="-5"/>
                <w:sz w:val="24"/>
                <w:szCs w:val="24"/>
              </w:rPr>
              <w:t>квитанция или счёт на оплату обучения.</w:t>
            </w:r>
          </w:p>
          <w:p w14:paraId="37DFBB52" w14:textId="77777777" w:rsidR="00FE7977" w:rsidRPr="004A0511" w:rsidRDefault="00FE7977" w:rsidP="00081985">
            <w:pPr>
              <w:pStyle w:val="ae"/>
              <w:suppressAutoHyphens/>
              <w:spacing w:line="276" w:lineRule="auto"/>
              <w:ind w:right="175"/>
              <w:jc w:val="both"/>
              <w:rPr>
                <w:rFonts w:ascii="Times New Roman" w:hAnsi="Times New Roman" w:cs="Times New Roman"/>
                <w:color w:val="000000"/>
                <w:spacing w:val="-5"/>
                <w:sz w:val="24"/>
                <w:szCs w:val="24"/>
              </w:rPr>
            </w:pPr>
            <w:r w:rsidRPr="004A0511">
              <w:rPr>
                <w:rFonts w:ascii="Times New Roman" w:hAnsi="Times New Roman" w:cs="Times New Roman"/>
                <w:color w:val="000000"/>
                <w:spacing w:val="-5"/>
                <w:sz w:val="24"/>
                <w:szCs w:val="24"/>
              </w:rPr>
              <w:t>Если студенту нет 18 лет, дополнительно понадобятся:</w:t>
            </w:r>
          </w:p>
          <w:p w14:paraId="1D22131E" w14:textId="32A8033B" w:rsidR="00FE7977" w:rsidRPr="004A0511" w:rsidRDefault="002D7780" w:rsidP="002D7780">
            <w:pPr>
              <w:pStyle w:val="ae"/>
              <w:numPr>
                <w:ilvl w:val="0"/>
                <w:numId w:val="10"/>
              </w:numPr>
              <w:suppressAutoHyphens/>
              <w:spacing w:line="276" w:lineRule="auto"/>
              <w:ind w:right="175"/>
              <w:jc w:val="both"/>
              <w:rPr>
                <w:rFonts w:ascii="Times New Roman" w:hAnsi="Times New Roman" w:cs="Times New Roman"/>
                <w:color w:val="000000"/>
                <w:spacing w:val="-5"/>
                <w:sz w:val="24"/>
                <w:szCs w:val="24"/>
              </w:rPr>
            </w:pPr>
            <w:r>
              <w:rPr>
                <w:rFonts w:ascii="Times New Roman" w:hAnsi="Times New Roman" w:cs="Times New Roman"/>
                <w:color w:val="000000"/>
                <w:spacing w:val="-5"/>
                <w:sz w:val="24"/>
                <w:szCs w:val="24"/>
              </w:rPr>
              <w:t>свидетельство о рождении студента;</w:t>
            </w:r>
          </w:p>
          <w:p w14:paraId="3F442B48" w14:textId="6BB51CED" w:rsidR="00FE7977" w:rsidRPr="004A0511" w:rsidRDefault="002D7780" w:rsidP="002D7780">
            <w:pPr>
              <w:pStyle w:val="ae"/>
              <w:numPr>
                <w:ilvl w:val="0"/>
                <w:numId w:val="10"/>
              </w:numPr>
              <w:suppressAutoHyphens/>
              <w:spacing w:line="276" w:lineRule="auto"/>
              <w:ind w:right="175"/>
              <w:jc w:val="both"/>
              <w:rPr>
                <w:rFonts w:ascii="Times New Roman" w:hAnsi="Times New Roman" w:cs="Times New Roman"/>
                <w:color w:val="000000"/>
                <w:spacing w:val="-5"/>
                <w:sz w:val="24"/>
                <w:szCs w:val="24"/>
              </w:rPr>
            </w:pPr>
            <w:r>
              <w:rPr>
                <w:rFonts w:ascii="Times New Roman" w:hAnsi="Times New Roman" w:cs="Times New Roman"/>
                <w:color w:val="000000"/>
                <w:spacing w:val="-5"/>
                <w:sz w:val="24"/>
                <w:szCs w:val="24"/>
              </w:rPr>
              <w:t>оригинал паспорта родителя или законного представителя;</w:t>
            </w:r>
          </w:p>
          <w:p w14:paraId="5A9F66C0" w14:textId="7E87D98E" w:rsidR="002D7780" w:rsidRDefault="002D7780" w:rsidP="002D7780">
            <w:pPr>
              <w:pStyle w:val="ae"/>
              <w:numPr>
                <w:ilvl w:val="0"/>
                <w:numId w:val="10"/>
              </w:numPr>
              <w:suppressAutoHyphens/>
              <w:spacing w:line="276" w:lineRule="auto"/>
              <w:ind w:right="175"/>
              <w:jc w:val="both"/>
              <w:rPr>
                <w:rFonts w:ascii="Times New Roman" w:hAnsi="Times New Roman" w:cs="Times New Roman"/>
                <w:color w:val="000000"/>
                <w:spacing w:val="-5"/>
                <w:sz w:val="24"/>
                <w:szCs w:val="24"/>
              </w:rPr>
            </w:pPr>
            <w:r>
              <w:rPr>
                <w:rFonts w:ascii="Times New Roman" w:hAnsi="Times New Roman" w:cs="Times New Roman"/>
                <w:color w:val="000000"/>
                <w:spacing w:val="-5"/>
                <w:sz w:val="24"/>
                <w:szCs w:val="24"/>
              </w:rPr>
              <w:t>п</w:t>
            </w:r>
            <w:r w:rsidRPr="002D7780">
              <w:rPr>
                <w:rFonts w:ascii="Times New Roman" w:hAnsi="Times New Roman" w:cs="Times New Roman"/>
                <w:color w:val="000000"/>
                <w:spacing w:val="-5"/>
                <w:sz w:val="24"/>
                <w:szCs w:val="24"/>
              </w:rPr>
              <w:t>исьменное согласие</w:t>
            </w:r>
            <w:r>
              <w:rPr>
                <w:rFonts w:ascii="Times New Roman" w:hAnsi="Times New Roman" w:cs="Times New Roman"/>
                <w:color w:val="000000"/>
                <w:spacing w:val="-5"/>
                <w:sz w:val="24"/>
                <w:szCs w:val="24"/>
              </w:rPr>
              <w:t xml:space="preserve"> </w:t>
            </w:r>
            <w:r w:rsidRPr="002D7780">
              <w:rPr>
                <w:rFonts w:ascii="Times New Roman" w:hAnsi="Times New Roman" w:cs="Times New Roman"/>
                <w:color w:val="000000"/>
                <w:spacing w:val="-5"/>
                <w:sz w:val="24"/>
                <w:szCs w:val="24"/>
              </w:rPr>
              <w:t>одного из родителей или законного представителя. В н</w:t>
            </w:r>
            <w:r>
              <w:rPr>
                <w:rFonts w:ascii="Times New Roman" w:hAnsi="Times New Roman" w:cs="Times New Roman"/>
                <w:color w:val="000000"/>
                <w:spacing w:val="-5"/>
                <w:sz w:val="24"/>
                <w:szCs w:val="24"/>
              </w:rPr>
              <w:t>е</w:t>
            </w:r>
            <w:r w:rsidRPr="002D7780">
              <w:rPr>
                <w:rFonts w:ascii="Times New Roman" w:hAnsi="Times New Roman" w:cs="Times New Roman"/>
                <w:color w:val="000000"/>
                <w:spacing w:val="-5"/>
                <w:sz w:val="24"/>
                <w:szCs w:val="24"/>
              </w:rPr>
              <w:t xml:space="preserve">м должно быть прописано разрешение на заключение кредитного договора, а также на обработку персональных данных </w:t>
            </w:r>
            <w:r>
              <w:rPr>
                <w:rFonts w:ascii="Times New Roman" w:hAnsi="Times New Roman" w:cs="Times New Roman"/>
                <w:color w:val="000000"/>
                <w:spacing w:val="-5"/>
                <w:sz w:val="24"/>
                <w:szCs w:val="24"/>
              </w:rPr>
              <w:t>студента</w:t>
            </w:r>
            <w:r w:rsidRPr="002D7780">
              <w:rPr>
                <w:rFonts w:ascii="Times New Roman" w:hAnsi="Times New Roman" w:cs="Times New Roman"/>
                <w:color w:val="000000"/>
                <w:spacing w:val="-5"/>
                <w:sz w:val="24"/>
                <w:szCs w:val="24"/>
              </w:rPr>
              <w:t xml:space="preserve"> и передачу сведений в бюро кредитных историй.</w:t>
            </w:r>
          </w:p>
          <w:p w14:paraId="2AB29682" w14:textId="1013BF03" w:rsidR="00FE7977"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 xml:space="preserve">Если оформить заём с господдержкой не удалось, есть </w:t>
            </w:r>
            <w:r w:rsidR="00215FD2">
              <w:rPr>
                <w:rFonts w:ascii="Times New Roman" w:hAnsi="Times New Roman" w:cs="Times New Roman"/>
                <w:color w:val="1C1C1C"/>
                <w:sz w:val="24"/>
                <w:szCs w:val="24"/>
              </w:rPr>
              <w:t>другой вариант оплаты обучения –</w:t>
            </w:r>
            <w:r w:rsidRPr="004A0511">
              <w:rPr>
                <w:rFonts w:ascii="Times New Roman" w:hAnsi="Times New Roman" w:cs="Times New Roman"/>
                <w:color w:val="1C1C1C"/>
                <w:sz w:val="24"/>
                <w:szCs w:val="24"/>
              </w:rPr>
              <w:t xml:space="preserve"> </w:t>
            </w:r>
            <w:r w:rsidR="00C563F1">
              <w:rPr>
                <w:rFonts w:ascii="Times New Roman" w:hAnsi="Times New Roman" w:cs="Times New Roman"/>
                <w:color w:val="1C1C1C"/>
                <w:sz w:val="24"/>
                <w:szCs w:val="24"/>
              </w:rPr>
              <w:t xml:space="preserve">обычный кредит по рыночной ставке. </w:t>
            </w:r>
          </w:p>
          <w:p w14:paraId="0FE0EAE7" w14:textId="4F55D3FE" w:rsidR="00A95680" w:rsidRPr="004A0511" w:rsidRDefault="00A95680"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2A1B0E36" w14:textId="77777777" w:rsidTr="00476E06">
        <w:tblPrEx>
          <w:tblLook w:val="0600" w:firstRow="0" w:lastRow="0" w:firstColumn="0" w:lastColumn="0" w:noHBand="1" w:noVBand="1"/>
        </w:tblPrEx>
        <w:tc>
          <w:tcPr>
            <w:tcW w:w="2410" w:type="dxa"/>
          </w:tcPr>
          <w:p w14:paraId="394BB743" w14:textId="16A9D602" w:rsidR="00FE7977" w:rsidRPr="004A0511" w:rsidRDefault="00FE7977" w:rsidP="00476E06">
            <w:pPr>
              <w:pStyle w:val="ae"/>
              <w:suppressAutoHyphens/>
              <w:spacing w:line="276" w:lineRule="auto"/>
              <w:rPr>
                <w:rFonts w:ascii="Times New Roman" w:hAnsi="Times New Roman" w:cs="Times New Roman"/>
                <w:color w:val="1C1C1C"/>
                <w:sz w:val="24"/>
                <w:szCs w:val="24"/>
              </w:rPr>
            </w:pPr>
            <w:r w:rsidRPr="004A0511">
              <w:rPr>
                <w:rFonts w:ascii="Times New Roman" w:hAnsi="Times New Roman" w:cs="Times New Roman"/>
                <w:sz w:val="24"/>
                <w:szCs w:val="24"/>
              </w:rPr>
              <w:t>2</w:t>
            </w:r>
            <w:r w:rsidR="00D944DA">
              <w:rPr>
                <w:rFonts w:ascii="Times New Roman" w:hAnsi="Times New Roman" w:cs="Times New Roman"/>
                <w:sz w:val="24"/>
                <w:szCs w:val="24"/>
              </w:rPr>
              <w:t>2</w:t>
            </w:r>
            <w:r w:rsidRPr="004A0511">
              <w:rPr>
                <w:rFonts w:ascii="Times New Roman" w:hAnsi="Times New Roman" w:cs="Times New Roman"/>
                <w:sz w:val="24"/>
                <w:szCs w:val="24"/>
                <w:lang w:val="en-US"/>
              </w:rPr>
              <w:t>.</w:t>
            </w:r>
            <w:r w:rsidR="00C563F1">
              <w:rPr>
                <w:rFonts w:ascii="Times New Roman" w:hAnsi="Times New Roman" w:cs="Times New Roman"/>
                <w:sz w:val="24"/>
                <w:szCs w:val="24"/>
              </w:rPr>
              <w:t> </w:t>
            </w:r>
            <w:r w:rsidRPr="004A0511">
              <w:rPr>
                <w:rFonts w:ascii="Times New Roman" w:hAnsi="Times New Roman" w:cs="Times New Roman"/>
                <w:sz w:val="24"/>
                <w:szCs w:val="24"/>
              </w:rPr>
              <w:t>Пример</w:t>
            </w:r>
          </w:p>
          <w:p w14:paraId="5779F04C" w14:textId="782213BE"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минут</w:t>
            </w:r>
            <w:r>
              <w:rPr>
                <w:rFonts w:ascii="Times New Roman" w:hAnsi="Times New Roman" w:cs="Times New Roman"/>
                <w:sz w:val="24"/>
                <w:szCs w:val="24"/>
              </w:rPr>
              <w:t>ы</w:t>
            </w:r>
          </w:p>
        </w:tc>
        <w:tc>
          <w:tcPr>
            <w:tcW w:w="7371" w:type="dxa"/>
          </w:tcPr>
          <w:p w14:paraId="4556E789" w14:textId="7BDF2451"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По образовательным займам с господдержкой предусмотрен льготный период. Он действует на протяжении всего периода обучения и девять месяцев после получения диплома. Льготный период могут продлить, если оформлен академический отпуск по беременности, родам и по уходу за реб</w:t>
            </w:r>
            <w:r w:rsidR="003C06DA">
              <w:rPr>
                <w:rFonts w:ascii="Times New Roman" w:hAnsi="Times New Roman" w:cs="Times New Roman"/>
                <w:color w:val="1C1C1C"/>
                <w:sz w:val="24"/>
                <w:szCs w:val="24"/>
              </w:rPr>
              <w:t>е</w:t>
            </w:r>
            <w:r w:rsidRPr="004A0511">
              <w:rPr>
                <w:rFonts w:ascii="Times New Roman" w:hAnsi="Times New Roman" w:cs="Times New Roman"/>
                <w:color w:val="1C1C1C"/>
                <w:sz w:val="24"/>
                <w:szCs w:val="24"/>
              </w:rPr>
              <w:t>нком или если студент проходит срочную службу в вооруж</w:t>
            </w:r>
            <w:r w:rsidR="003C06DA">
              <w:rPr>
                <w:rFonts w:ascii="Times New Roman" w:hAnsi="Times New Roman" w:cs="Times New Roman"/>
                <w:color w:val="1C1C1C"/>
                <w:sz w:val="24"/>
                <w:szCs w:val="24"/>
              </w:rPr>
              <w:t>е</w:t>
            </w:r>
            <w:r w:rsidRPr="004A0511">
              <w:rPr>
                <w:rFonts w:ascii="Times New Roman" w:hAnsi="Times New Roman" w:cs="Times New Roman"/>
                <w:color w:val="1C1C1C"/>
                <w:sz w:val="24"/>
                <w:szCs w:val="24"/>
              </w:rPr>
              <w:t>нных силах РФ.</w:t>
            </w:r>
          </w:p>
          <w:p w14:paraId="31FD52E7" w14:textId="77777777"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p>
          <w:p w14:paraId="5E62437B" w14:textId="4C1C2E4C"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В течение льготного периода нужно погаша</w:t>
            </w:r>
            <w:r w:rsidR="00215FD2">
              <w:rPr>
                <w:rFonts w:ascii="Times New Roman" w:hAnsi="Times New Roman" w:cs="Times New Roman"/>
                <w:color w:val="1C1C1C"/>
                <w:sz w:val="24"/>
                <w:szCs w:val="24"/>
              </w:rPr>
              <w:t>ть только проценты: первый год – 40%, второй – 60%, третий и последующие –</w:t>
            </w:r>
            <w:r w:rsidRPr="004A0511">
              <w:rPr>
                <w:rFonts w:ascii="Times New Roman" w:hAnsi="Times New Roman" w:cs="Times New Roman"/>
                <w:color w:val="1C1C1C"/>
                <w:sz w:val="24"/>
                <w:szCs w:val="24"/>
              </w:rPr>
              <w:t xml:space="preserve"> 100%. Основной долг выплачивается после окончания учебного заведения. При этом у выпускника будет в запасе девять месяцев с низкими платежами, чтобы найти работу.</w:t>
            </w:r>
          </w:p>
          <w:p w14:paraId="7AC39E2C" w14:textId="77777777"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p>
          <w:p w14:paraId="3D97EBAE" w14:textId="77777777"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Рассмотрим принцип работы кредита с господдержкой на конкретном примере.</w:t>
            </w:r>
          </w:p>
          <w:p w14:paraId="18B46592" w14:textId="5D66EA98"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lastRenderedPageBreak/>
              <w:t>Чтобы взять заём на образование с господдержкой на срок до 15 лет, нужно:</w:t>
            </w:r>
          </w:p>
          <w:p w14:paraId="5BA95074" w14:textId="21F19A09" w:rsidR="00FE7977" w:rsidRPr="004A0511" w:rsidRDefault="00FE7977" w:rsidP="003C06DA">
            <w:pPr>
              <w:pStyle w:val="ae"/>
              <w:numPr>
                <w:ilvl w:val="0"/>
                <w:numId w:val="11"/>
              </w:numPr>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Подписать договор с учебным заведением. Важно убедиться, что у него есть аккредитация Рособрнадзора. Если государственной лицензии нет, получить заём не удастся</w:t>
            </w:r>
            <w:r w:rsidR="00D944DA">
              <w:rPr>
                <w:rFonts w:ascii="Times New Roman" w:hAnsi="Times New Roman" w:cs="Times New Roman"/>
                <w:color w:val="1C1C1C"/>
                <w:sz w:val="24"/>
                <w:szCs w:val="24"/>
              </w:rPr>
              <w:t>.</w:t>
            </w:r>
          </w:p>
          <w:p w14:paraId="1BB2F98E" w14:textId="55A3AADF" w:rsidR="00FE7977" w:rsidRPr="004A0511" w:rsidRDefault="00FE7977" w:rsidP="003C06DA">
            <w:pPr>
              <w:pStyle w:val="ae"/>
              <w:numPr>
                <w:ilvl w:val="0"/>
                <w:numId w:val="11"/>
              </w:numPr>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Подать заявку, приложив договор на обучение и другие документы, которые запросит банк</w:t>
            </w:r>
            <w:r w:rsidR="00D944DA">
              <w:rPr>
                <w:rFonts w:ascii="Times New Roman" w:hAnsi="Times New Roman" w:cs="Times New Roman"/>
                <w:color w:val="1C1C1C"/>
                <w:sz w:val="24"/>
                <w:szCs w:val="24"/>
              </w:rPr>
              <w:t>.</w:t>
            </w:r>
          </w:p>
          <w:p w14:paraId="2AB8FF57" w14:textId="46C3DA5C" w:rsidR="00FE7977" w:rsidRPr="004A0511" w:rsidRDefault="00FE7977" w:rsidP="003C06DA">
            <w:pPr>
              <w:pStyle w:val="ae"/>
              <w:numPr>
                <w:ilvl w:val="0"/>
                <w:numId w:val="11"/>
              </w:numPr>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Дождаться одобрен</w:t>
            </w:r>
            <w:r w:rsidR="00D944DA">
              <w:rPr>
                <w:rFonts w:ascii="Times New Roman" w:hAnsi="Times New Roman" w:cs="Times New Roman"/>
                <w:color w:val="1C1C1C"/>
                <w:sz w:val="24"/>
                <w:szCs w:val="24"/>
              </w:rPr>
              <w:t>ия –</w:t>
            </w:r>
            <w:r w:rsidRPr="004A0511">
              <w:rPr>
                <w:rFonts w:ascii="Times New Roman" w:hAnsi="Times New Roman" w:cs="Times New Roman"/>
                <w:color w:val="1C1C1C"/>
                <w:sz w:val="24"/>
                <w:szCs w:val="24"/>
              </w:rPr>
              <w:t xml:space="preserve"> решение известно в течение </w:t>
            </w:r>
            <w:r w:rsidR="003C06DA">
              <w:rPr>
                <w:rFonts w:ascii="Times New Roman" w:hAnsi="Times New Roman" w:cs="Times New Roman"/>
                <w:color w:val="1C1C1C"/>
                <w:sz w:val="24"/>
                <w:szCs w:val="24"/>
              </w:rPr>
              <w:br/>
            </w:r>
            <w:r w:rsidRPr="004A0511">
              <w:rPr>
                <w:rFonts w:ascii="Times New Roman" w:hAnsi="Times New Roman" w:cs="Times New Roman"/>
                <w:color w:val="1C1C1C"/>
                <w:sz w:val="24"/>
                <w:szCs w:val="24"/>
              </w:rPr>
              <w:t>3–5</w:t>
            </w:r>
            <w:r w:rsidR="003C06DA">
              <w:rPr>
                <w:rFonts w:ascii="Times New Roman" w:hAnsi="Times New Roman" w:cs="Times New Roman"/>
                <w:color w:val="1C1C1C"/>
                <w:sz w:val="24"/>
                <w:szCs w:val="24"/>
              </w:rPr>
              <w:t> </w:t>
            </w:r>
            <w:r w:rsidRPr="004A0511">
              <w:rPr>
                <w:rFonts w:ascii="Times New Roman" w:hAnsi="Times New Roman" w:cs="Times New Roman"/>
                <w:color w:val="1C1C1C"/>
                <w:sz w:val="24"/>
                <w:szCs w:val="24"/>
              </w:rPr>
              <w:t>дней</w:t>
            </w:r>
            <w:r w:rsidR="00D944DA">
              <w:rPr>
                <w:rFonts w:ascii="Times New Roman" w:hAnsi="Times New Roman" w:cs="Times New Roman"/>
                <w:color w:val="1C1C1C"/>
                <w:sz w:val="24"/>
                <w:szCs w:val="24"/>
              </w:rPr>
              <w:t>.</w:t>
            </w:r>
          </w:p>
          <w:p w14:paraId="7C048832" w14:textId="77CBEE8C" w:rsidR="00FE7977" w:rsidRPr="004A0511" w:rsidRDefault="00FE7977" w:rsidP="003C06DA">
            <w:pPr>
              <w:pStyle w:val="ae"/>
              <w:numPr>
                <w:ilvl w:val="0"/>
                <w:numId w:val="11"/>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color w:val="1C1C1C"/>
                <w:sz w:val="24"/>
                <w:szCs w:val="24"/>
              </w:rPr>
              <w:t>Подписать кредитный договор и убедиться, что деньги перечислены на счёт учебного заведения</w:t>
            </w:r>
            <w:r w:rsidR="00D944DA">
              <w:rPr>
                <w:rFonts w:ascii="Times New Roman" w:hAnsi="Times New Roman" w:cs="Times New Roman"/>
                <w:color w:val="1C1C1C"/>
                <w:sz w:val="24"/>
                <w:szCs w:val="24"/>
              </w:rPr>
              <w:t>.</w:t>
            </w:r>
          </w:p>
        </w:tc>
      </w:tr>
      <w:tr w:rsidR="00FE7977" w:rsidRPr="004A0511" w14:paraId="19DCADE2" w14:textId="77777777" w:rsidTr="00476E06">
        <w:tblPrEx>
          <w:tblLook w:val="0600" w:firstRow="0" w:lastRow="0" w:firstColumn="0" w:lastColumn="0" w:noHBand="1" w:noVBand="1"/>
        </w:tblPrEx>
        <w:tc>
          <w:tcPr>
            <w:tcW w:w="2410" w:type="dxa"/>
          </w:tcPr>
          <w:p w14:paraId="50373C02" w14:textId="3112E96C" w:rsidR="00FE7977" w:rsidRPr="004A0511" w:rsidRDefault="00FE7977" w:rsidP="00476E06">
            <w:pPr>
              <w:pStyle w:val="ae"/>
              <w:suppressAutoHyphens/>
              <w:spacing w:line="276" w:lineRule="auto"/>
              <w:rPr>
                <w:rFonts w:ascii="Times New Roman" w:hAnsi="Times New Roman" w:cs="Times New Roman"/>
                <w:color w:val="1C1C1C"/>
                <w:sz w:val="24"/>
                <w:szCs w:val="24"/>
              </w:rPr>
            </w:pPr>
            <w:r w:rsidRPr="004A0511">
              <w:rPr>
                <w:rFonts w:ascii="Times New Roman" w:hAnsi="Times New Roman" w:cs="Times New Roman"/>
                <w:sz w:val="24"/>
                <w:szCs w:val="24"/>
              </w:rPr>
              <w:lastRenderedPageBreak/>
              <w:t>2</w:t>
            </w:r>
            <w:r w:rsidR="00D944DA">
              <w:rPr>
                <w:rFonts w:ascii="Times New Roman" w:hAnsi="Times New Roman" w:cs="Times New Roman"/>
                <w:sz w:val="24"/>
                <w:szCs w:val="24"/>
              </w:rPr>
              <w:t>3</w:t>
            </w:r>
            <w:r w:rsidRPr="004A0511">
              <w:rPr>
                <w:rFonts w:ascii="Times New Roman" w:hAnsi="Times New Roman" w:cs="Times New Roman"/>
                <w:sz w:val="24"/>
                <w:szCs w:val="24"/>
              </w:rPr>
              <w:t>.</w:t>
            </w:r>
            <w:r w:rsidR="003C06DA">
              <w:rPr>
                <w:rFonts w:ascii="Times New Roman" w:hAnsi="Times New Roman" w:cs="Times New Roman"/>
                <w:sz w:val="24"/>
                <w:szCs w:val="24"/>
              </w:rPr>
              <w:t> </w:t>
            </w:r>
            <w:r w:rsidRPr="004A0511">
              <w:rPr>
                <w:rFonts w:ascii="Times New Roman" w:hAnsi="Times New Roman" w:cs="Times New Roman"/>
                <w:color w:val="1C1C1C"/>
                <w:sz w:val="24"/>
                <w:szCs w:val="24"/>
              </w:rPr>
              <w:t>Что будет с кредитом, если обстоятельства изменились</w:t>
            </w:r>
          </w:p>
          <w:p w14:paraId="72F0CDD8" w14:textId="75F96951"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w:t>
            </w:r>
          </w:p>
        </w:tc>
        <w:tc>
          <w:tcPr>
            <w:tcW w:w="7371" w:type="dxa"/>
          </w:tcPr>
          <w:p w14:paraId="68124389" w14:textId="5A7633B6"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Во время учёбы в жизни студента могут произойти события, которые влияют на обучение. Например, пришлось взять академический отпуск или получилось перевестись на бюджетное отделение. Что в таких ситуациях делать с образовательным кредитом?</w:t>
            </w:r>
          </w:p>
          <w:p w14:paraId="63FCFD2F" w14:textId="77777777" w:rsidR="00597747" w:rsidRPr="004A0511" w:rsidRDefault="00597747" w:rsidP="00081985">
            <w:pPr>
              <w:pStyle w:val="ae"/>
              <w:suppressAutoHyphens/>
              <w:spacing w:line="276" w:lineRule="auto"/>
              <w:ind w:right="175"/>
              <w:jc w:val="both"/>
              <w:rPr>
                <w:rFonts w:ascii="Times New Roman" w:hAnsi="Times New Roman" w:cs="Times New Roman"/>
                <w:i/>
                <w:iCs/>
                <w:color w:val="1C1C1C"/>
                <w:sz w:val="24"/>
                <w:szCs w:val="24"/>
              </w:rPr>
            </w:pPr>
          </w:p>
          <w:p w14:paraId="1EE74BC1" w14:textId="77777777" w:rsidR="00FE7977" w:rsidRPr="00D944DA" w:rsidRDefault="00FE7977" w:rsidP="003C06DA">
            <w:pPr>
              <w:pStyle w:val="ae"/>
              <w:keepNext/>
              <w:suppressAutoHyphens/>
              <w:spacing w:line="276" w:lineRule="auto"/>
              <w:ind w:right="176"/>
              <w:jc w:val="both"/>
              <w:rPr>
                <w:rFonts w:ascii="Times New Roman" w:hAnsi="Times New Roman" w:cs="Times New Roman"/>
                <w:color w:val="1C1C1C"/>
                <w:sz w:val="24"/>
                <w:szCs w:val="24"/>
                <w:u w:val="single"/>
              </w:rPr>
            </w:pPr>
            <w:r w:rsidRPr="00D944DA">
              <w:rPr>
                <w:rFonts w:ascii="Times New Roman" w:hAnsi="Times New Roman" w:cs="Times New Roman"/>
                <w:color w:val="1C1C1C"/>
                <w:sz w:val="24"/>
                <w:szCs w:val="24"/>
                <w:u w:val="single"/>
              </w:rPr>
              <w:t>Если обучение стало дороже</w:t>
            </w:r>
          </w:p>
          <w:p w14:paraId="2A51DE71" w14:textId="6BF9E0CC"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 xml:space="preserve">Волноваться не нужно. Вы можете подать заявку на увеличение кредитного лимита в связи </w:t>
            </w:r>
            <w:r w:rsidR="001A0B80">
              <w:rPr>
                <w:rFonts w:ascii="Times New Roman" w:hAnsi="Times New Roman" w:cs="Times New Roman"/>
                <w:color w:val="1C1C1C"/>
                <w:sz w:val="24"/>
                <w:szCs w:val="24"/>
              </w:rPr>
              <w:t xml:space="preserve">с </w:t>
            </w:r>
            <w:r w:rsidRPr="004A0511">
              <w:rPr>
                <w:rFonts w:ascii="Times New Roman" w:hAnsi="Times New Roman" w:cs="Times New Roman"/>
                <w:color w:val="1C1C1C"/>
                <w:sz w:val="24"/>
                <w:szCs w:val="24"/>
              </w:rPr>
              <w:t>увеличение</w:t>
            </w:r>
            <w:r w:rsidR="001A0B80">
              <w:rPr>
                <w:rFonts w:ascii="Times New Roman" w:hAnsi="Times New Roman" w:cs="Times New Roman"/>
                <w:color w:val="1C1C1C"/>
                <w:sz w:val="24"/>
                <w:szCs w:val="24"/>
              </w:rPr>
              <w:t>м</w:t>
            </w:r>
            <w:r w:rsidRPr="004A0511">
              <w:rPr>
                <w:rFonts w:ascii="Times New Roman" w:hAnsi="Times New Roman" w:cs="Times New Roman"/>
                <w:color w:val="1C1C1C"/>
                <w:sz w:val="24"/>
                <w:szCs w:val="24"/>
              </w:rPr>
              <w:t xml:space="preserve"> стоимости обучения, банк выдаст дополнительную сумму, и вы сможете продолжить учиться</w:t>
            </w:r>
            <w:r w:rsidR="003C06DA">
              <w:rPr>
                <w:rFonts w:ascii="Times New Roman" w:hAnsi="Times New Roman" w:cs="Times New Roman"/>
                <w:color w:val="1C1C1C"/>
                <w:sz w:val="24"/>
                <w:szCs w:val="24"/>
              </w:rPr>
              <w:t>,</w:t>
            </w:r>
            <w:r w:rsidRPr="004A0511">
              <w:rPr>
                <w:rFonts w:ascii="Times New Roman" w:hAnsi="Times New Roman" w:cs="Times New Roman"/>
                <w:color w:val="1C1C1C"/>
                <w:sz w:val="24"/>
                <w:szCs w:val="24"/>
              </w:rPr>
              <w:t xml:space="preserve"> как раньше. </w:t>
            </w:r>
          </w:p>
          <w:p w14:paraId="21CF58CA" w14:textId="77777777"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p>
          <w:p w14:paraId="2A8DF8A7" w14:textId="77777777" w:rsidR="00FE7977" w:rsidRPr="00D944DA" w:rsidRDefault="00FE7977" w:rsidP="003C06DA">
            <w:pPr>
              <w:pStyle w:val="ae"/>
              <w:keepNext/>
              <w:suppressAutoHyphens/>
              <w:spacing w:line="276" w:lineRule="auto"/>
              <w:ind w:right="176"/>
              <w:jc w:val="both"/>
              <w:rPr>
                <w:rFonts w:ascii="Times New Roman" w:hAnsi="Times New Roman" w:cs="Times New Roman"/>
                <w:color w:val="1C1C1C"/>
                <w:sz w:val="24"/>
                <w:szCs w:val="24"/>
                <w:u w:val="single"/>
              </w:rPr>
            </w:pPr>
            <w:r w:rsidRPr="00D944DA">
              <w:rPr>
                <w:rFonts w:ascii="Times New Roman" w:hAnsi="Times New Roman" w:cs="Times New Roman"/>
                <w:color w:val="1C1C1C"/>
                <w:sz w:val="24"/>
                <w:szCs w:val="24"/>
                <w:u w:val="single"/>
              </w:rPr>
              <w:t>Если нужно уйти в академический отпуск</w:t>
            </w:r>
          </w:p>
          <w:p w14:paraId="2388EC25" w14:textId="75678623"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 xml:space="preserve">Студент один раз может продлить льготный период и срок </w:t>
            </w:r>
            <w:r w:rsidR="00D944DA">
              <w:rPr>
                <w:rFonts w:ascii="Times New Roman" w:hAnsi="Times New Roman" w:cs="Times New Roman"/>
                <w:color w:val="1C1C1C"/>
                <w:sz w:val="24"/>
                <w:szCs w:val="24"/>
              </w:rPr>
              <w:t>кредита. Всё, что нужно –</w:t>
            </w:r>
            <w:r w:rsidRPr="004A0511">
              <w:rPr>
                <w:rFonts w:ascii="Times New Roman" w:hAnsi="Times New Roman" w:cs="Times New Roman"/>
                <w:color w:val="1C1C1C"/>
                <w:sz w:val="24"/>
                <w:szCs w:val="24"/>
              </w:rPr>
              <w:t xml:space="preserve"> предъявить банку приказ о предоставлении отпуска. Но выплаты по кредиту всё равно придётся вносить.</w:t>
            </w:r>
          </w:p>
          <w:p w14:paraId="56D81A3C" w14:textId="77777777"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p>
          <w:p w14:paraId="3B7364FC" w14:textId="5B2BD6D3" w:rsidR="00FE7977" w:rsidRPr="00D944DA" w:rsidRDefault="00FE7977" w:rsidP="003C06DA">
            <w:pPr>
              <w:pStyle w:val="ae"/>
              <w:keepNext/>
              <w:suppressAutoHyphens/>
              <w:spacing w:line="276" w:lineRule="auto"/>
              <w:ind w:right="176"/>
              <w:jc w:val="both"/>
              <w:rPr>
                <w:rFonts w:ascii="Times New Roman" w:hAnsi="Times New Roman" w:cs="Times New Roman"/>
                <w:color w:val="1C1C1C"/>
                <w:sz w:val="24"/>
                <w:szCs w:val="24"/>
                <w:u w:val="single"/>
              </w:rPr>
            </w:pPr>
            <w:r w:rsidRPr="00D944DA">
              <w:rPr>
                <w:rFonts w:ascii="Times New Roman" w:hAnsi="Times New Roman" w:cs="Times New Roman"/>
                <w:color w:val="1C1C1C"/>
                <w:sz w:val="24"/>
                <w:szCs w:val="24"/>
                <w:u w:val="single"/>
              </w:rPr>
              <w:t xml:space="preserve">Если получилось перейти на </w:t>
            </w:r>
            <w:r w:rsidR="00D944DA">
              <w:rPr>
                <w:rFonts w:ascii="Times New Roman" w:hAnsi="Times New Roman" w:cs="Times New Roman"/>
                <w:color w:val="1C1C1C"/>
                <w:sz w:val="24"/>
                <w:szCs w:val="24"/>
                <w:u w:val="single"/>
              </w:rPr>
              <w:t>место с бюджетной оплатой</w:t>
            </w:r>
          </w:p>
          <w:p w14:paraId="54F5F4AF" w14:textId="77777777"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В этом случае нужно заплатить банку только потраченную часть кредита. Например, если изначально банк одобрил кредит на оплату четырех курсов обучения, но уже на второй год студент начал учиться на бюджетном отделении, вернуть банку нужно только деньги за первый курс. При этом льготный период по кредиту не сгорит.</w:t>
            </w:r>
          </w:p>
          <w:p w14:paraId="7AB8AEF1" w14:textId="77777777" w:rsidR="00FE7977" w:rsidRPr="004A0511" w:rsidRDefault="00FE7977" w:rsidP="00081985">
            <w:pPr>
              <w:pStyle w:val="ae"/>
              <w:suppressAutoHyphens/>
              <w:spacing w:line="276" w:lineRule="auto"/>
              <w:ind w:right="175"/>
              <w:jc w:val="both"/>
              <w:rPr>
                <w:rFonts w:ascii="Times New Roman" w:hAnsi="Times New Roman" w:cs="Times New Roman"/>
                <w:color w:val="1C1C1C"/>
                <w:sz w:val="24"/>
                <w:szCs w:val="24"/>
              </w:rPr>
            </w:pPr>
          </w:p>
          <w:p w14:paraId="1A1C5DCC" w14:textId="77777777" w:rsidR="00FE7977" w:rsidRPr="00D944DA" w:rsidRDefault="00FE7977" w:rsidP="003C06DA">
            <w:pPr>
              <w:pStyle w:val="ae"/>
              <w:keepNext/>
              <w:suppressAutoHyphens/>
              <w:spacing w:line="276" w:lineRule="auto"/>
              <w:ind w:right="176"/>
              <w:jc w:val="both"/>
              <w:rPr>
                <w:rFonts w:ascii="Times New Roman" w:hAnsi="Times New Roman" w:cs="Times New Roman"/>
                <w:color w:val="1C1C1C"/>
                <w:sz w:val="24"/>
                <w:szCs w:val="24"/>
                <w:u w:val="single"/>
              </w:rPr>
            </w:pPr>
            <w:r w:rsidRPr="00D944DA">
              <w:rPr>
                <w:rFonts w:ascii="Times New Roman" w:hAnsi="Times New Roman" w:cs="Times New Roman"/>
                <w:color w:val="1C1C1C"/>
                <w:sz w:val="24"/>
                <w:szCs w:val="24"/>
                <w:u w:val="single"/>
              </w:rPr>
              <w:t>Если студента отчислили</w:t>
            </w:r>
          </w:p>
          <w:p w14:paraId="0E41D7EC" w14:textId="082DB0BE" w:rsidR="00FE7977" w:rsidRDefault="00FE7977" w:rsidP="00081985">
            <w:pPr>
              <w:pStyle w:val="ae"/>
              <w:suppressAutoHyphens/>
              <w:spacing w:line="276" w:lineRule="auto"/>
              <w:ind w:right="175"/>
              <w:jc w:val="both"/>
              <w:rPr>
                <w:rFonts w:ascii="Times New Roman" w:hAnsi="Times New Roman" w:cs="Times New Roman"/>
                <w:color w:val="1C1C1C"/>
                <w:sz w:val="24"/>
                <w:szCs w:val="24"/>
              </w:rPr>
            </w:pPr>
            <w:r w:rsidRPr="004A0511">
              <w:rPr>
                <w:rFonts w:ascii="Times New Roman" w:hAnsi="Times New Roman" w:cs="Times New Roman"/>
                <w:color w:val="1C1C1C"/>
                <w:sz w:val="24"/>
                <w:szCs w:val="24"/>
              </w:rPr>
              <w:t xml:space="preserve">Вернуть деньги банку придётся за тот срок, который человек обучался. Если отчислили после третьего семестра, хотя кредит одобрили на оплату восьми семестров, заплатить нужно за три. Но </w:t>
            </w:r>
            <w:r w:rsidRPr="004A0511">
              <w:rPr>
                <w:rFonts w:ascii="Times New Roman" w:hAnsi="Times New Roman" w:cs="Times New Roman"/>
                <w:color w:val="1C1C1C"/>
                <w:sz w:val="24"/>
                <w:szCs w:val="24"/>
              </w:rPr>
              <w:lastRenderedPageBreak/>
              <w:t xml:space="preserve">государство помогать перестанет, и кредит с момента отчисления будет по обычной </w:t>
            </w:r>
            <w:r w:rsidR="003C06DA">
              <w:rPr>
                <w:rFonts w:ascii="Times New Roman" w:hAnsi="Times New Roman" w:cs="Times New Roman"/>
                <w:color w:val="1C1C1C"/>
                <w:sz w:val="24"/>
                <w:szCs w:val="24"/>
              </w:rPr>
              <w:t xml:space="preserve">рыночной </w:t>
            </w:r>
            <w:r w:rsidRPr="004A0511">
              <w:rPr>
                <w:rFonts w:ascii="Times New Roman" w:hAnsi="Times New Roman" w:cs="Times New Roman"/>
                <w:color w:val="1C1C1C"/>
                <w:sz w:val="24"/>
                <w:szCs w:val="24"/>
              </w:rPr>
              <w:t>ставке.</w:t>
            </w:r>
          </w:p>
          <w:p w14:paraId="1B15BB6D" w14:textId="5D43D4A6" w:rsidR="00D944DA" w:rsidRPr="004A0511" w:rsidRDefault="00D944DA" w:rsidP="00081985">
            <w:pPr>
              <w:pStyle w:val="ae"/>
              <w:suppressAutoHyphens/>
              <w:spacing w:line="276" w:lineRule="auto"/>
              <w:ind w:right="175"/>
              <w:jc w:val="both"/>
              <w:rPr>
                <w:rFonts w:ascii="Times New Roman" w:hAnsi="Times New Roman" w:cs="Times New Roman"/>
                <w:color w:val="111111"/>
                <w:sz w:val="24"/>
                <w:szCs w:val="24"/>
                <w:shd w:val="clear" w:color="auto" w:fill="FFFFFF"/>
              </w:rPr>
            </w:pPr>
          </w:p>
        </w:tc>
      </w:tr>
      <w:tr w:rsidR="00FE7977" w:rsidRPr="004A0511" w14:paraId="4FBC6DD1" w14:textId="77777777" w:rsidTr="00476E06">
        <w:tblPrEx>
          <w:tblLook w:val="0600" w:firstRow="0" w:lastRow="0" w:firstColumn="0" w:lastColumn="0" w:noHBand="1" w:noVBand="1"/>
        </w:tblPrEx>
        <w:tc>
          <w:tcPr>
            <w:tcW w:w="2410" w:type="dxa"/>
          </w:tcPr>
          <w:p w14:paraId="3AC519A1" w14:textId="6D84695D"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2</w:t>
            </w:r>
            <w:r w:rsidR="00D944DA">
              <w:rPr>
                <w:rFonts w:ascii="Times New Roman" w:hAnsi="Times New Roman" w:cs="Times New Roman"/>
                <w:sz w:val="24"/>
                <w:szCs w:val="24"/>
              </w:rPr>
              <w:t>4</w:t>
            </w:r>
            <w:r w:rsidRPr="004A0511">
              <w:rPr>
                <w:rFonts w:ascii="Times New Roman" w:hAnsi="Times New Roman" w:cs="Times New Roman"/>
                <w:sz w:val="24"/>
                <w:szCs w:val="24"/>
                <w:lang w:val="en-US"/>
              </w:rPr>
              <w:t>.</w:t>
            </w:r>
            <w:r w:rsidR="00041FF7">
              <w:rPr>
                <w:rFonts w:ascii="Times New Roman" w:hAnsi="Times New Roman" w:cs="Times New Roman"/>
                <w:sz w:val="24"/>
                <w:szCs w:val="24"/>
              </w:rPr>
              <w:t> </w:t>
            </w:r>
            <w:r w:rsidRPr="004A0511">
              <w:rPr>
                <w:rFonts w:ascii="Times New Roman" w:hAnsi="Times New Roman" w:cs="Times New Roman"/>
                <w:sz w:val="24"/>
                <w:szCs w:val="24"/>
              </w:rPr>
              <w:t>ИИС-3</w:t>
            </w:r>
          </w:p>
          <w:p w14:paraId="47EF9FDE" w14:textId="0A9F3432"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E7977" w:rsidRPr="004A0511">
              <w:rPr>
                <w:rFonts w:ascii="Times New Roman" w:hAnsi="Times New Roman" w:cs="Times New Roman"/>
                <w:sz w:val="24"/>
                <w:szCs w:val="24"/>
              </w:rPr>
              <w:t xml:space="preserve"> мин</w:t>
            </w:r>
          </w:p>
        </w:tc>
        <w:tc>
          <w:tcPr>
            <w:tcW w:w="7371" w:type="dxa"/>
          </w:tcPr>
          <w:p w14:paraId="709B1019" w14:textId="69241BD9" w:rsidR="00D944DA" w:rsidRDefault="00D944DA" w:rsidP="00081985">
            <w:pPr>
              <w:pStyle w:val="ae"/>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Мы поговорили о непосредственной поддержке государства</w:t>
            </w:r>
            <w:r w:rsidR="00483DA2">
              <w:rPr>
                <w:rFonts w:ascii="Times New Roman" w:hAnsi="Times New Roman" w:cs="Times New Roman"/>
                <w:sz w:val="24"/>
                <w:szCs w:val="24"/>
              </w:rPr>
              <w:t xml:space="preserve"> в конкретном жизненном моменте, а теперь поговорим об инструментах долгосрочного планирования. </w:t>
            </w:r>
          </w:p>
          <w:p w14:paraId="316D1784" w14:textId="38820F8B" w:rsidR="00FE7977" w:rsidRPr="004A0511" w:rsidRDefault="00D944DA" w:rsidP="00081985">
            <w:pPr>
              <w:pStyle w:val="ae"/>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ИИС-3 –</w:t>
            </w:r>
            <w:r w:rsidR="00FE7977" w:rsidRPr="004A0511">
              <w:rPr>
                <w:rFonts w:ascii="Times New Roman" w:hAnsi="Times New Roman" w:cs="Times New Roman"/>
                <w:sz w:val="24"/>
                <w:szCs w:val="24"/>
              </w:rPr>
              <w:t xml:space="preserve"> это новый тип индивидуального инвестиционного счета, который появился в 2024 году. По сути, это брокерский счет, но с особыми налоговыми льготами, где инвестор может держать денежные средства, драгоценные металлы и ценные бумаги.</w:t>
            </w:r>
          </w:p>
          <w:p w14:paraId="412BDDB2" w14:textId="227CD2CE"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До 2024 года существовало два типа счетов — ИИС-1 (дают право на налоговый вычет на сумму внесенных средств) и ИИС-2 (дают освобождение от НДФЛ на полученную прибыль, за исключением дивидендов). ИИС третьего типа объединил в себе налоговые льготы предыдущих типов счетов. При открытии счета ИИС-3 инвестор получает право на ежегодный налоговый вычет с 400</w:t>
            </w:r>
            <w:r w:rsidR="00DC76D4">
              <w:rPr>
                <w:rFonts w:ascii="Times New Roman" w:hAnsi="Times New Roman" w:cs="Times New Roman"/>
                <w:sz w:val="24"/>
                <w:szCs w:val="24"/>
              </w:rPr>
              <w:t> </w:t>
            </w:r>
            <w:r w:rsidRPr="004A0511">
              <w:rPr>
                <w:rFonts w:ascii="Times New Roman" w:hAnsi="Times New Roman" w:cs="Times New Roman"/>
                <w:sz w:val="24"/>
                <w:szCs w:val="24"/>
              </w:rPr>
              <w:t>тыс.</w:t>
            </w:r>
            <w:r w:rsidR="00DC76D4">
              <w:rPr>
                <w:rFonts w:ascii="Times New Roman" w:hAnsi="Times New Roman" w:cs="Times New Roman"/>
                <w:sz w:val="24"/>
                <w:szCs w:val="24"/>
              </w:rPr>
              <w:t xml:space="preserve"> руб. </w:t>
            </w:r>
            <w:r w:rsidRPr="004A0511">
              <w:rPr>
                <w:rFonts w:ascii="Times New Roman" w:hAnsi="Times New Roman" w:cs="Times New Roman"/>
                <w:sz w:val="24"/>
                <w:szCs w:val="24"/>
              </w:rPr>
              <w:t>взноса, а по истечении минимального срока владения от НДФЛ будет освобожден доход от инвестиций на ИИС-3 в размере 30</w:t>
            </w:r>
            <w:r w:rsidR="00DC76D4">
              <w:rPr>
                <w:rFonts w:ascii="Times New Roman" w:hAnsi="Times New Roman" w:cs="Times New Roman"/>
                <w:sz w:val="24"/>
                <w:szCs w:val="24"/>
              </w:rPr>
              <w:t> </w:t>
            </w:r>
            <w:r w:rsidRPr="004A0511">
              <w:rPr>
                <w:rFonts w:ascii="Times New Roman" w:hAnsi="Times New Roman" w:cs="Times New Roman"/>
                <w:sz w:val="24"/>
                <w:szCs w:val="24"/>
              </w:rPr>
              <w:t>млн</w:t>
            </w:r>
            <w:r w:rsidR="00DC76D4">
              <w:rPr>
                <w:rFonts w:ascii="Times New Roman" w:hAnsi="Times New Roman" w:cs="Times New Roman"/>
                <w:sz w:val="24"/>
                <w:szCs w:val="24"/>
              </w:rPr>
              <w:t xml:space="preserve"> руб. </w:t>
            </w:r>
            <w:r w:rsidRPr="004A0511">
              <w:rPr>
                <w:rFonts w:ascii="Times New Roman" w:hAnsi="Times New Roman" w:cs="Times New Roman"/>
                <w:sz w:val="24"/>
                <w:szCs w:val="24"/>
              </w:rPr>
              <w:t>за исключением дивидендного дохода.</w:t>
            </w:r>
          </w:p>
          <w:p w14:paraId="4AE4DF16"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До 2024 года инвестор мог иметь только один ИИС, тип счета определялся на момент получения вычета. А ИИС-3 можно открыть до трех штук с соблюдением прав на вышеуказанные льготы.</w:t>
            </w:r>
          </w:p>
          <w:p w14:paraId="494F3EA3" w14:textId="71E74CF5"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Также оба старых типа счетов нужно было держать открытыми от трех лет для получения налогового вычета, срок владения засчитывался, даже если инвестор оставлял счета пустыми. Для ИИС-3 минимальный срок </w:t>
            </w:r>
            <w:r w:rsidR="00BB4649">
              <w:rPr>
                <w:rFonts w:ascii="Times New Roman" w:hAnsi="Times New Roman" w:cs="Times New Roman"/>
                <w:sz w:val="24"/>
                <w:szCs w:val="24"/>
              </w:rPr>
              <w:t>–</w:t>
            </w:r>
            <w:r w:rsidRPr="004A0511">
              <w:rPr>
                <w:rFonts w:ascii="Times New Roman" w:hAnsi="Times New Roman" w:cs="Times New Roman"/>
                <w:sz w:val="24"/>
                <w:szCs w:val="24"/>
              </w:rPr>
              <w:t xml:space="preserve"> пять лет, он постепенно будет увеличиваться до десяти лет.</w:t>
            </w:r>
          </w:p>
          <w:p w14:paraId="0022BF6C" w14:textId="0E5854D3"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Вносить на ИИС-1 и ИИС-2 можно было не более 1</w:t>
            </w:r>
            <w:r w:rsidR="00DC76D4">
              <w:rPr>
                <w:rFonts w:ascii="Times New Roman" w:hAnsi="Times New Roman" w:cs="Times New Roman"/>
                <w:sz w:val="24"/>
                <w:szCs w:val="24"/>
              </w:rPr>
              <w:t> </w:t>
            </w:r>
            <w:r w:rsidRPr="004A0511">
              <w:rPr>
                <w:rFonts w:ascii="Times New Roman" w:hAnsi="Times New Roman" w:cs="Times New Roman"/>
                <w:sz w:val="24"/>
                <w:szCs w:val="24"/>
              </w:rPr>
              <w:t>млн</w:t>
            </w:r>
            <w:r w:rsidR="00DC76D4">
              <w:rPr>
                <w:rFonts w:ascii="Times New Roman" w:hAnsi="Times New Roman" w:cs="Times New Roman"/>
                <w:sz w:val="24"/>
                <w:szCs w:val="24"/>
              </w:rPr>
              <w:t> руб.</w:t>
            </w:r>
            <w:r w:rsidRPr="004A0511">
              <w:rPr>
                <w:rFonts w:ascii="Times New Roman" w:hAnsi="Times New Roman" w:cs="Times New Roman"/>
                <w:sz w:val="24"/>
                <w:szCs w:val="24"/>
              </w:rPr>
              <w:t xml:space="preserve"> в год. На ИИС-3 нет ограничений по сумме взноса.</w:t>
            </w:r>
          </w:p>
          <w:p w14:paraId="50163B4B"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Дивиденды и купоны со старых ИИС можно переводить на банковские счета, а на ИИС-3 такую опцию разрешили только для дивидендов.</w:t>
            </w:r>
          </w:p>
          <w:p w14:paraId="4ED4E250" w14:textId="6DBADAFF" w:rsidR="00FE7977" w:rsidRPr="004A0511"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r w:rsidRPr="004A0511">
              <w:rPr>
                <w:rFonts w:ascii="Times New Roman" w:hAnsi="Times New Roman" w:cs="Times New Roman"/>
                <w:sz w:val="24"/>
                <w:szCs w:val="24"/>
              </w:rPr>
              <w:t>С 2025 года и старые</w:t>
            </w:r>
            <w:r w:rsidR="00DC76D4">
              <w:rPr>
                <w:rFonts w:ascii="Times New Roman" w:hAnsi="Times New Roman" w:cs="Times New Roman"/>
                <w:sz w:val="24"/>
                <w:szCs w:val="24"/>
              </w:rPr>
              <w:t>,</w:t>
            </w:r>
            <w:r w:rsidRPr="004A0511">
              <w:rPr>
                <w:rFonts w:ascii="Times New Roman" w:hAnsi="Times New Roman" w:cs="Times New Roman"/>
                <w:sz w:val="24"/>
                <w:szCs w:val="24"/>
              </w:rPr>
              <w:t xml:space="preserve"> и новые ИИС нельзя закрывать посреди года: если хотите сохранить право на налоговый вычет, их нужно додержать открытыми до конца налогового периода (31 декабря). При этом лайфхак с датой открытия по-прежнему работает: можно открыть ИИС в конце года (например, ноябре-декабре), пополнить и уже с января следующего года подать на налоговый вычет за предыдущий год.</w:t>
            </w:r>
          </w:p>
        </w:tc>
      </w:tr>
      <w:tr w:rsidR="00FE7977" w:rsidRPr="004A0511" w14:paraId="60D082C7" w14:textId="77777777" w:rsidTr="00476E06">
        <w:tblPrEx>
          <w:tblLook w:val="0600" w:firstRow="0" w:lastRow="0" w:firstColumn="0" w:lastColumn="0" w:noHBand="1" w:noVBand="1"/>
        </w:tblPrEx>
        <w:trPr>
          <w:trHeight w:val="58"/>
        </w:trPr>
        <w:tc>
          <w:tcPr>
            <w:tcW w:w="2410" w:type="dxa"/>
          </w:tcPr>
          <w:p w14:paraId="5957365B" w14:textId="551CECC0"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2</w:t>
            </w:r>
            <w:r w:rsidR="00D944DA">
              <w:rPr>
                <w:rFonts w:ascii="Times New Roman" w:hAnsi="Times New Roman" w:cs="Times New Roman"/>
                <w:sz w:val="24"/>
                <w:szCs w:val="24"/>
              </w:rPr>
              <w:t>5</w:t>
            </w:r>
            <w:r w:rsidRPr="004A0511">
              <w:rPr>
                <w:rFonts w:ascii="Times New Roman" w:hAnsi="Times New Roman" w:cs="Times New Roman"/>
                <w:sz w:val="24"/>
                <w:szCs w:val="24"/>
              </w:rPr>
              <w:t>.</w:t>
            </w:r>
            <w:r w:rsidR="00DC76D4">
              <w:rPr>
                <w:rFonts w:ascii="Times New Roman" w:hAnsi="Times New Roman" w:cs="Times New Roman"/>
                <w:sz w:val="24"/>
                <w:szCs w:val="24"/>
              </w:rPr>
              <w:t> </w:t>
            </w:r>
            <w:r w:rsidRPr="004A0511">
              <w:rPr>
                <w:rFonts w:ascii="Times New Roman" w:hAnsi="Times New Roman" w:cs="Times New Roman"/>
                <w:sz w:val="24"/>
                <w:szCs w:val="24"/>
              </w:rPr>
              <w:t>Условия ИИС третьего типа</w:t>
            </w:r>
          </w:p>
          <w:p w14:paraId="4602D8A7" w14:textId="0BCD3D72"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5</w:t>
            </w:r>
            <w:r w:rsidR="00FE7977" w:rsidRPr="004A0511">
              <w:rPr>
                <w:rFonts w:ascii="Times New Roman" w:hAnsi="Times New Roman" w:cs="Times New Roman"/>
                <w:sz w:val="24"/>
                <w:szCs w:val="24"/>
              </w:rPr>
              <w:t xml:space="preserve"> мин</w:t>
            </w:r>
          </w:p>
        </w:tc>
        <w:tc>
          <w:tcPr>
            <w:tcW w:w="7371" w:type="dxa"/>
          </w:tcPr>
          <w:p w14:paraId="35CFACBE"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Основные параметры ИИС третьего типа:</w:t>
            </w:r>
          </w:p>
          <w:p w14:paraId="7B22CD37" w14:textId="5E7E0415"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ИИС-3 для инвестора может открыть и вести брокер, управляющий или управляющая компания открытого паевого инвестиционного фонда (ОПИФ);</w:t>
            </w:r>
          </w:p>
          <w:p w14:paraId="01279FCF" w14:textId="07EF5A46"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инвестор может одновременно иметь не больше трех ИИС;</w:t>
            </w:r>
          </w:p>
          <w:p w14:paraId="682A802B" w14:textId="77777777"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пополнять можно на любую сумму — объем средств на счете не ограничен;</w:t>
            </w:r>
          </w:p>
          <w:p w14:paraId="4183E5C3" w14:textId="7C6335B2"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вывести средства с ИИС без потери льгот можно только для оплаты дорогостоящего лечения. Список допустимых видов лечения утверждает правительство;</w:t>
            </w:r>
          </w:p>
          <w:p w14:paraId="7C123D9B" w14:textId="5030834B"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на ИИС можно вносить только денежные средства, за исключением случаев перевода счета от одного профучастника к другому;</w:t>
            </w:r>
          </w:p>
          <w:p w14:paraId="62D2665B" w14:textId="5EDB34E8"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можно трансформировать старый ИИС в ИИ</w:t>
            </w:r>
            <w:r w:rsidR="00BB4649">
              <w:rPr>
                <w:rFonts w:ascii="Times New Roman" w:hAnsi="Times New Roman" w:cs="Times New Roman"/>
                <w:sz w:val="24"/>
                <w:szCs w:val="24"/>
              </w:rPr>
              <w:t>С-3. Cрок, доступный к зачету, -</w:t>
            </w:r>
            <w:r w:rsidRPr="004A0511">
              <w:rPr>
                <w:rFonts w:ascii="Times New Roman" w:hAnsi="Times New Roman" w:cs="Times New Roman"/>
                <w:sz w:val="24"/>
                <w:szCs w:val="24"/>
              </w:rPr>
              <w:t xml:space="preserve"> не более трех лет. О трансформации счета нужно уведомить брокера/управляющего и ФНС в установленном порядке до 31 декабря того же года. Исключение сделано только для тех, кто тр</w:t>
            </w:r>
            <w:r w:rsidR="00BB4649">
              <w:rPr>
                <w:rFonts w:ascii="Times New Roman" w:hAnsi="Times New Roman" w:cs="Times New Roman"/>
                <w:sz w:val="24"/>
                <w:szCs w:val="24"/>
              </w:rPr>
              <w:t>ансформировал счет в 2024 году –</w:t>
            </w:r>
            <w:r w:rsidRPr="004A0511">
              <w:rPr>
                <w:rFonts w:ascii="Times New Roman" w:hAnsi="Times New Roman" w:cs="Times New Roman"/>
                <w:sz w:val="24"/>
                <w:szCs w:val="24"/>
              </w:rPr>
              <w:t xml:space="preserve"> им из-за задержки с принятием нужных документов продлили срок подачи заявлений до 1</w:t>
            </w:r>
            <w:r w:rsidR="00DC76D4">
              <w:rPr>
                <w:rFonts w:ascii="Times New Roman" w:hAnsi="Times New Roman" w:cs="Times New Roman"/>
                <w:sz w:val="24"/>
                <w:szCs w:val="24"/>
              </w:rPr>
              <w:t> </w:t>
            </w:r>
            <w:r w:rsidRPr="004A0511">
              <w:rPr>
                <w:rFonts w:ascii="Times New Roman" w:hAnsi="Times New Roman" w:cs="Times New Roman"/>
                <w:sz w:val="24"/>
                <w:szCs w:val="24"/>
              </w:rPr>
              <w:t>февраля 2025</w:t>
            </w:r>
            <w:r w:rsidR="00DC76D4">
              <w:rPr>
                <w:rFonts w:ascii="Times New Roman" w:hAnsi="Times New Roman" w:cs="Times New Roman"/>
                <w:sz w:val="24"/>
                <w:szCs w:val="24"/>
              </w:rPr>
              <w:t> </w:t>
            </w:r>
            <w:r w:rsidRPr="004A0511">
              <w:rPr>
                <w:rFonts w:ascii="Times New Roman" w:hAnsi="Times New Roman" w:cs="Times New Roman"/>
                <w:sz w:val="24"/>
                <w:szCs w:val="24"/>
              </w:rPr>
              <w:t>года включительно;</w:t>
            </w:r>
          </w:p>
          <w:p w14:paraId="3CADA56C" w14:textId="77777777"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перечень инструментов, которые инвесторам запрещено приобретать на ИИС, определяет правительство. Например, в 2024 году правительство ввело запрет на покупку иностранных ценных бумаг на ИИС, в том числе ценных бумаг, выпущенных иностранными государствами;</w:t>
            </w:r>
          </w:p>
          <w:p w14:paraId="6CAFFD71" w14:textId="77777777"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дивиденды с ИИС-3 можно переводить на банковские счета. Такой запрет изначально существовал, но был снят с начала 2025 года;</w:t>
            </w:r>
          </w:p>
          <w:p w14:paraId="369AD6C1" w14:textId="770DD980" w:rsidR="00FE7977" w:rsidRPr="004A0511" w:rsidRDefault="00FE7977" w:rsidP="00DC76D4">
            <w:pPr>
              <w:pStyle w:val="ae"/>
              <w:numPr>
                <w:ilvl w:val="0"/>
                <w:numId w:val="12"/>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купоны по бумагам с ИИС-3 нельзя переводить на другие счета, например банковские.</w:t>
            </w:r>
          </w:p>
          <w:p w14:paraId="763E549C" w14:textId="1B727CEE" w:rsidR="00FE7977" w:rsidRPr="004A0511" w:rsidRDefault="00FE7977" w:rsidP="00081985">
            <w:pPr>
              <w:pStyle w:val="ae"/>
              <w:suppressAutoHyphens/>
              <w:spacing w:line="276" w:lineRule="auto"/>
              <w:ind w:right="175"/>
              <w:jc w:val="both"/>
              <w:rPr>
                <w:rFonts w:ascii="Times New Roman" w:hAnsi="Times New Roman" w:cs="Times New Roman"/>
                <w:color w:val="000000"/>
                <w:spacing w:val="-6"/>
                <w:sz w:val="24"/>
                <w:szCs w:val="24"/>
              </w:rPr>
            </w:pPr>
          </w:p>
        </w:tc>
      </w:tr>
      <w:tr w:rsidR="00FE7977" w:rsidRPr="004A0511" w14:paraId="021DF873" w14:textId="77777777" w:rsidTr="00476E06">
        <w:tblPrEx>
          <w:tblLook w:val="0600" w:firstRow="0" w:lastRow="0" w:firstColumn="0" w:lastColumn="0" w:noHBand="1" w:noVBand="1"/>
        </w:tblPrEx>
        <w:tc>
          <w:tcPr>
            <w:tcW w:w="2410" w:type="dxa"/>
          </w:tcPr>
          <w:p w14:paraId="6D2D89F2" w14:textId="54A77FA2" w:rsidR="00FE7977" w:rsidRDefault="00FE7977" w:rsidP="00476E06">
            <w:pPr>
              <w:pStyle w:val="ae"/>
              <w:suppressAutoHyphens/>
              <w:spacing w:line="276" w:lineRule="auto"/>
              <w:rPr>
                <w:rFonts w:ascii="Times New Roman" w:hAnsi="Times New Roman" w:cs="Times New Roman"/>
                <w:color w:val="111111"/>
                <w:sz w:val="24"/>
                <w:szCs w:val="24"/>
                <w:shd w:val="clear" w:color="auto" w:fill="FFFFFF"/>
              </w:rPr>
            </w:pPr>
            <w:r w:rsidRPr="004A0511">
              <w:rPr>
                <w:rFonts w:ascii="Times New Roman" w:hAnsi="Times New Roman" w:cs="Times New Roman"/>
                <w:sz w:val="24"/>
                <w:szCs w:val="24"/>
              </w:rPr>
              <w:t>2</w:t>
            </w:r>
            <w:r w:rsidR="00D944DA">
              <w:rPr>
                <w:rFonts w:ascii="Times New Roman" w:hAnsi="Times New Roman" w:cs="Times New Roman"/>
                <w:sz w:val="24"/>
                <w:szCs w:val="24"/>
              </w:rPr>
              <w:t>6</w:t>
            </w:r>
            <w:r w:rsidRPr="001547D4">
              <w:rPr>
                <w:rFonts w:ascii="Times New Roman" w:hAnsi="Times New Roman" w:cs="Times New Roman"/>
                <w:sz w:val="24"/>
                <w:szCs w:val="24"/>
              </w:rPr>
              <w:t>.</w:t>
            </w:r>
            <w:r w:rsidR="001547D4">
              <w:rPr>
                <w:rFonts w:ascii="Times New Roman" w:hAnsi="Times New Roman" w:cs="Times New Roman"/>
                <w:sz w:val="24"/>
                <w:szCs w:val="24"/>
              </w:rPr>
              <w:t> </w:t>
            </w:r>
            <w:r w:rsidRPr="004A0511">
              <w:rPr>
                <w:rFonts w:ascii="Times New Roman" w:hAnsi="Times New Roman" w:cs="Times New Roman"/>
                <w:color w:val="111111"/>
                <w:sz w:val="24"/>
                <w:szCs w:val="24"/>
                <w:shd w:val="clear" w:color="auto" w:fill="FFFFFF"/>
              </w:rPr>
              <w:t>Налоговые льготы по ИИС</w:t>
            </w:r>
          </w:p>
          <w:p w14:paraId="080D7FB4" w14:textId="3222B981" w:rsidR="00A95680" w:rsidRPr="004A0511" w:rsidRDefault="00A95680" w:rsidP="00476E06">
            <w:pPr>
              <w:pStyle w:val="ae"/>
              <w:suppressAutoHyphens/>
              <w:spacing w:line="276" w:lineRule="auto"/>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3 минуты</w:t>
            </w:r>
          </w:p>
          <w:p w14:paraId="5AFE07AD" w14:textId="763DC3DA" w:rsidR="00FE7977" w:rsidRPr="004A0511" w:rsidRDefault="00FE7977" w:rsidP="00476E06">
            <w:pPr>
              <w:pStyle w:val="ae"/>
              <w:suppressAutoHyphens/>
              <w:spacing w:line="276" w:lineRule="auto"/>
              <w:rPr>
                <w:rFonts w:ascii="Times New Roman" w:hAnsi="Times New Roman" w:cs="Times New Roman"/>
                <w:sz w:val="24"/>
                <w:szCs w:val="24"/>
              </w:rPr>
            </w:pPr>
          </w:p>
        </w:tc>
        <w:tc>
          <w:tcPr>
            <w:tcW w:w="7371" w:type="dxa"/>
          </w:tcPr>
          <w:p w14:paraId="0711EEF8" w14:textId="1C74FF61" w:rsidR="00FE7977" w:rsidRPr="004A0511" w:rsidRDefault="00FE7977" w:rsidP="00081985">
            <w:pPr>
              <w:pStyle w:val="ae"/>
              <w:suppressAutoHyphens/>
              <w:spacing w:line="276" w:lineRule="auto"/>
              <w:ind w:right="175"/>
              <w:jc w:val="both"/>
              <w:rPr>
                <w:rFonts w:ascii="Times New Roman" w:hAnsi="Times New Roman" w:cs="Times New Roman"/>
                <w:color w:val="111111"/>
                <w:sz w:val="24"/>
                <w:szCs w:val="24"/>
                <w:shd w:val="clear" w:color="auto" w:fill="FFFFFF"/>
              </w:rPr>
            </w:pPr>
            <w:r w:rsidRPr="004A0511">
              <w:rPr>
                <w:rFonts w:ascii="Times New Roman" w:hAnsi="Times New Roman" w:cs="Times New Roman"/>
                <w:color w:val="111111"/>
                <w:sz w:val="24"/>
                <w:szCs w:val="24"/>
                <w:shd w:val="clear" w:color="auto" w:fill="FFFFFF"/>
              </w:rPr>
              <w:t xml:space="preserve">ИИС-3 объединил в себе налоговые льготы по </w:t>
            </w:r>
            <w:r w:rsidR="006B5340" w:rsidRPr="004A0511">
              <w:rPr>
                <w:rFonts w:ascii="Times New Roman" w:hAnsi="Times New Roman" w:cs="Times New Roman"/>
                <w:color w:val="111111"/>
                <w:sz w:val="24"/>
                <w:szCs w:val="24"/>
                <w:shd w:val="clear" w:color="auto" w:fill="FFFFFF"/>
              </w:rPr>
              <w:t>существующим</w:t>
            </w:r>
            <w:r w:rsidRPr="004A0511">
              <w:rPr>
                <w:rFonts w:ascii="Times New Roman" w:hAnsi="Times New Roman" w:cs="Times New Roman"/>
                <w:color w:val="111111"/>
                <w:sz w:val="24"/>
                <w:szCs w:val="24"/>
                <w:shd w:val="clear" w:color="auto" w:fill="FFFFFF"/>
              </w:rPr>
              <w:t xml:space="preserve"> ИИС-1 и ИИС-2:</w:t>
            </w:r>
          </w:p>
          <w:p w14:paraId="560962DB" w14:textId="6A46FB66" w:rsidR="00FE7977" w:rsidRPr="004A0511" w:rsidRDefault="00FE7977" w:rsidP="001547D4">
            <w:pPr>
              <w:pStyle w:val="ae"/>
              <w:numPr>
                <w:ilvl w:val="0"/>
                <w:numId w:val="13"/>
              </w:numPr>
              <w:suppressAutoHyphens/>
              <w:spacing w:line="276" w:lineRule="auto"/>
              <w:ind w:right="175"/>
              <w:jc w:val="both"/>
              <w:rPr>
                <w:rFonts w:ascii="Times New Roman" w:hAnsi="Times New Roman" w:cs="Times New Roman"/>
                <w:color w:val="111111"/>
                <w:sz w:val="24"/>
                <w:szCs w:val="24"/>
                <w:shd w:val="clear" w:color="auto" w:fill="FFFFFF"/>
              </w:rPr>
            </w:pPr>
            <w:r w:rsidRPr="004A0511">
              <w:rPr>
                <w:rFonts w:ascii="Times New Roman" w:hAnsi="Times New Roman" w:cs="Times New Roman"/>
                <w:color w:val="111111"/>
                <w:sz w:val="24"/>
                <w:szCs w:val="24"/>
                <w:shd w:val="clear" w:color="auto" w:fill="FFFFFF"/>
              </w:rPr>
              <w:t>новый тип счета дает инвестору право на вычет с инвестиций в размере 400 тыс.</w:t>
            </w:r>
            <w:r w:rsidR="001547D4">
              <w:rPr>
                <w:rFonts w:ascii="Times New Roman" w:hAnsi="Times New Roman" w:cs="Times New Roman"/>
                <w:color w:val="111111"/>
                <w:sz w:val="24"/>
                <w:szCs w:val="24"/>
                <w:shd w:val="clear" w:color="auto" w:fill="FFFFFF"/>
              </w:rPr>
              <w:t xml:space="preserve"> рублей</w:t>
            </w:r>
            <w:r w:rsidRPr="004A0511">
              <w:rPr>
                <w:rFonts w:ascii="Times New Roman" w:hAnsi="Times New Roman" w:cs="Times New Roman"/>
                <w:color w:val="111111"/>
                <w:sz w:val="24"/>
                <w:szCs w:val="24"/>
                <w:shd w:val="clear" w:color="auto" w:fill="FFFFFF"/>
              </w:rPr>
              <w:t xml:space="preserve"> в год. С 2025 года по этому вычету инвесторы могут вернуть на руки от 52 тыс. до 88 тыс. </w:t>
            </w:r>
            <w:r w:rsidR="001547D4">
              <w:rPr>
                <w:rFonts w:ascii="Times New Roman" w:hAnsi="Times New Roman" w:cs="Times New Roman"/>
                <w:color w:val="111111"/>
                <w:sz w:val="24"/>
                <w:szCs w:val="24"/>
                <w:shd w:val="clear" w:color="auto" w:fill="FFFFFF"/>
              </w:rPr>
              <w:t xml:space="preserve">рублей </w:t>
            </w:r>
            <w:r w:rsidRPr="004A0511">
              <w:rPr>
                <w:rFonts w:ascii="Times New Roman" w:hAnsi="Times New Roman" w:cs="Times New Roman"/>
                <w:color w:val="111111"/>
                <w:sz w:val="24"/>
                <w:szCs w:val="24"/>
                <w:shd w:val="clear" w:color="auto" w:fill="FFFFFF"/>
              </w:rPr>
              <w:t>в связи с введением пятиступенчатой шкалы налогообложения для основного дохода;</w:t>
            </w:r>
          </w:p>
          <w:p w14:paraId="41223F54" w14:textId="1C2A7989" w:rsidR="00FE7977" w:rsidRPr="004A0511" w:rsidRDefault="00FE7977" w:rsidP="001547D4">
            <w:pPr>
              <w:pStyle w:val="ae"/>
              <w:numPr>
                <w:ilvl w:val="0"/>
                <w:numId w:val="13"/>
              </w:numPr>
              <w:suppressAutoHyphens/>
              <w:spacing w:line="276" w:lineRule="auto"/>
              <w:ind w:right="175"/>
              <w:jc w:val="both"/>
              <w:rPr>
                <w:rFonts w:ascii="Times New Roman" w:hAnsi="Times New Roman" w:cs="Times New Roman"/>
                <w:color w:val="111111"/>
                <w:sz w:val="24"/>
                <w:szCs w:val="24"/>
                <w:shd w:val="clear" w:color="auto" w:fill="FFFFFF"/>
              </w:rPr>
            </w:pPr>
            <w:r w:rsidRPr="004A0511">
              <w:rPr>
                <w:rFonts w:ascii="Times New Roman" w:hAnsi="Times New Roman" w:cs="Times New Roman"/>
                <w:color w:val="111111"/>
                <w:sz w:val="24"/>
                <w:szCs w:val="24"/>
                <w:shd w:val="clear" w:color="auto" w:fill="FFFFFF"/>
              </w:rPr>
              <w:lastRenderedPageBreak/>
              <w:t xml:space="preserve">по истечении минимального срока для получения льгот у инвестора есть право на освобождение от НДФЛ дохода на сумму до 30 млн </w:t>
            </w:r>
            <w:r w:rsidR="001547D4">
              <w:rPr>
                <w:rFonts w:ascii="Times New Roman" w:hAnsi="Times New Roman" w:cs="Times New Roman"/>
                <w:color w:val="111111"/>
                <w:sz w:val="24"/>
                <w:szCs w:val="24"/>
                <w:shd w:val="clear" w:color="auto" w:fill="FFFFFF"/>
              </w:rPr>
              <w:t xml:space="preserve">рублей </w:t>
            </w:r>
            <w:r w:rsidRPr="004A0511">
              <w:rPr>
                <w:rFonts w:ascii="Times New Roman" w:hAnsi="Times New Roman" w:cs="Times New Roman"/>
                <w:color w:val="111111"/>
                <w:sz w:val="24"/>
                <w:szCs w:val="24"/>
                <w:shd w:val="clear" w:color="auto" w:fill="FFFFFF"/>
              </w:rPr>
              <w:t>по всем договорам на ведение ИИС, которые будут закрыты в течение одного налогового периода. Исключение — дивидендный доход, с него НДФЛ удерживается сразу</w:t>
            </w:r>
            <w:r w:rsidR="001547D4">
              <w:rPr>
                <w:rFonts w:ascii="Times New Roman" w:hAnsi="Times New Roman" w:cs="Times New Roman"/>
                <w:color w:val="111111"/>
                <w:sz w:val="24"/>
                <w:szCs w:val="24"/>
                <w:shd w:val="clear" w:color="auto" w:fill="FFFFFF"/>
              </w:rPr>
              <w:t>,</w:t>
            </w:r>
            <w:r w:rsidRPr="004A0511">
              <w:rPr>
                <w:rFonts w:ascii="Times New Roman" w:hAnsi="Times New Roman" w:cs="Times New Roman"/>
                <w:color w:val="111111"/>
                <w:sz w:val="24"/>
                <w:szCs w:val="24"/>
                <w:shd w:val="clear" w:color="auto" w:fill="FFFFFF"/>
              </w:rPr>
              <w:t xml:space="preserve"> и дивиденды поступают на ИИС уже очищенны</w:t>
            </w:r>
            <w:r w:rsidR="001547D4">
              <w:rPr>
                <w:rFonts w:ascii="Times New Roman" w:hAnsi="Times New Roman" w:cs="Times New Roman"/>
                <w:color w:val="111111"/>
                <w:sz w:val="24"/>
                <w:szCs w:val="24"/>
                <w:shd w:val="clear" w:color="auto" w:fill="FFFFFF"/>
              </w:rPr>
              <w:t>ми</w:t>
            </w:r>
            <w:r w:rsidRPr="004A0511">
              <w:rPr>
                <w:rFonts w:ascii="Times New Roman" w:hAnsi="Times New Roman" w:cs="Times New Roman"/>
                <w:color w:val="111111"/>
                <w:sz w:val="24"/>
                <w:szCs w:val="24"/>
                <w:shd w:val="clear" w:color="auto" w:fill="FFFFFF"/>
              </w:rPr>
              <w:t xml:space="preserve"> от налога. Таким образом, максимально инвестор, получивший на ИИС-3 доход 30 млн</w:t>
            </w:r>
            <w:r w:rsidR="001547D4">
              <w:rPr>
                <w:rFonts w:ascii="Times New Roman" w:hAnsi="Times New Roman" w:cs="Times New Roman"/>
                <w:color w:val="111111"/>
                <w:sz w:val="24"/>
                <w:szCs w:val="24"/>
                <w:shd w:val="clear" w:color="auto" w:fill="FFFFFF"/>
              </w:rPr>
              <w:t xml:space="preserve"> рублей</w:t>
            </w:r>
            <w:r w:rsidRPr="004A0511">
              <w:rPr>
                <w:rFonts w:ascii="Times New Roman" w:hAnsi="Times New Roman" w:cs="Times New Roman"/>
                <w:color w:val="111111"/>
                <w:sz w:val="24"/>
                <w:szCs w:val="24"/>
                <w:shd w:val="clear" w:color="auto" w:fill="FFFFFF"/>
              </w:rPr>
              <w:t xml:space="preserve">, сэкономит на уплате НДФЛ 4,5 млн </w:t>
            </w:r>
            <w:r w:rsidR="001547D4">
              <w:rPr>
                <w:rFonts w:ascii="Times New Roman" w:hAnsi="Times New Roman" w:cs="Times New Roman"/>
                <w:color w:val="111111"/>
                <w:sz w:val="24"/>
                <w:szCs w:val="24"/>
                <w:shd w:val="clear" w:color="auto" w:fill="FFFFFF"/>
              </w:rPr>
              <w:t xml:space="preserve">рублей </w:t>
            </w:r>
            <w:r w:rsidRPr="004A0511">
              <w:rPr>
                <w:rFonts w:ascii="Times New Roman" w:hAnsi="Times New Roman" w:cs="Times New Roman"/>
                <w:color w:val="111111"/>
                <w:sz w:val="24"/>
                <w:szCs w:val="24"/>
                <w:shd w:val="clear" w:color="auto" w:fill="FFFFFF"/>
              </w:rPr>
              <w:t>при ставке 15%</w:t>
            </w:r>
            <w:r w:rsidR="001547D4">
              <w:rPr>
                <w:rFonts w:ascii="Times New Roman" w:hAnsi="Times New Roman" w:cs="Times New Roman"/>
                <w:color w:val="111111"/>
                <w:sz w:val="24"/>
                <w:szCs w:val="24"/>
                <w:shd w:val="clear" w:color="auto" w:fill="FFFFFF"/>
              </w:rPr>
              <w:t>;</w:t>
            </w:r>
          </w:p>
          <w:p w14:paraId="59E45633" w14:textId="19D63C30" w:rsidR="00FE7977" w:rsidRPr="004A0511" w:rsidRDefault="001547D4" w:rsidP="001547D4">
            <w:pPr>
              <w:pStyle w:val="ae"/>
              <w:numPr>
                <w:ilvl w:val="0"/>
                <w:numId w:val="13"/>
              </w:numPr>
              <w:suppressAutoHyphens/>
              <w:spacing w:line="276" w:lineRule="auto"/>
              <w:ind w:right="175"/>
              <w:jc w:val="both"/>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в</w:t>
            </w:r>
            <w:r w:rsidR="00FE7977" w:rsidRPr="004A0511">
              <w:rPr>
                <w:rFonts w:ascii="Times New Roman" w:hAnsi="Times New Roman" w:cs="Times New Roman"/>
                <w:color w:val="111111"/>
                <w:sz w:val="24"/>
                <w:szCs w:val="24"/>
                <w:shd w:val="clear" w:color="auto" w:fill="FFFFFF"/>
              </w:rPr>
              <w:t xml:space="preserve"> течение первых трех лет действия программы (с 2024 по 2026 год) инвестору для получения налоговых льгот необходимо держать ИИС-3 открытым пять лет, после этого с каждым годом срок будет постепенно увеличиваться и к 2031 году вырастет до десяти лет:</w:t>
            </w:r>
          </w:p>
          <w:p w14:paraId="45C5DB1E" w14:textId="2883E56D" w:rsidR="00FE7977" w:rsidRDefault="00FE7977" w:rsidP="001547D4">
            <w:pPr>
              <w:pStyle w:val="ae"/>
              <w:numPr>
                <w:ilvl w:val="0"/>
                <w:numId w:val="13"/>
              </w:numPr>
              <w:suppressAutoHyphens/>
              <w:spacing w:line="276" w:lineRule="auto"/>
              <w:ind w:right="175"/>
              <w:jc w:val="both"/>
              <w:rPr>
                <w:rFonts w:ascii="Times New Roman" w:hAnsi="Times New Roman" w:cs="Times New Roman"/>
                <w:color w:val="111111"/>
                <w:sz w:val="24"/>
                <w:szCs w:val="24"/>
                <w:shd w:val="clear" w:color="auto" w:fill="FFFFFF"/>
              </w:rPr>
            </w:pPr>
            <w:r w:rsidRPr="004A0511">
              <w:rPr>
                <w:rFonts w:ascii="Times New Roman" w:hAnsi="Times New Roman" w:cs="Times New Roman"/>
                <w:color w:val="111111"/>
                <w:sz w:val="24"/>
                <w:szCs w:val="24"/>
                <w:shd w:val="clear" w:color="auto" w:fill="FFFFFF"/>
              </w:rPr>
              <w:t>в 2024⁠–2026 годах ИИС открывается на пять лет без потерь налоговых льгот</w:t>
            </w:r>
            <w:r w:rsidR="00BB4649">
              <w:rPr>
                <w:rFonts w:ascii="Times New Roman" w:hAnsi="Times New Roman" w:cs="Times New Roman"/>
                <w:color w:val="111111"/>
                <w:sz w:val="24"/>
                <w:szCs w:val="24"/>
                <w:shd w:val="clear" w:color="auto" w:fill="FFFFFF"/>
              </w:rPr>
              <w:t>; в 2027-м – на шесть лет; в 2028-м – на семь лет; в 2029-м – на восемь лет; в 2030-м –</w:t>
            </w:r>
            <w:r w:rsidRPr="004A0511">
              <w:rPr>
                <w:rFonts w:ascii="Times New Roman" w:hAnsi="Times New Roman" w:cs="Times New Roman"/>
                <w:color w:val="111111"/>
                <w:sz w:val="24"/>
                <w:szCs w:val="24"/>
                <w:shd w:val="clear" w:color="auto" w:fill="FFFFFF"/>
              </w:rPr>
              <w:t xml:space="preserve"> н</w:t>
            </w:r>
            <w:r w:rsidR="00BB4649">
              <w:rPr>
                <w:rFonts w:ascii="Times New Roman" w:hAnsi="Times New Roman" w:cs="Times New Roman"/>
                <w:color w:val="111111"/>
                <w:sz w:val="24"/>
                <w:szCs w:val="24"/>
                <w:shd w:val="clear" w:color="auto" w:fill="FFFFFF"/>
              </w:rPr>
              <w:t>а девять лет; в 2031-м и позже –</w:t>
            </w:r>
            <w:r w:rsidRPr="004A0511">
              <w:rPr>
                <w:rFonts w:ascii="Times New Roman" w:hAnsi="Times New Roman" w:cs="Times New Roman"/>
                <w:color w:val="111111"/>
                <w:sz w:val="24"/>
                <w:szCs w:val="24"/>
                <w:shd w:val="clear" w:color="auto" w:fill="FFFFFF"/>
              </w:rPr>
              <w:t xml:space="preserve"> на десять лет.</w:t>
            </w:r>
          </w:p>
          <w:p w14:paraId="5E7961DF" w14:textId="00FEB080" w:rsidR="00BB4649" w:rsidRPr="004A0511" w:rsidRDefault="00BB4649"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5646018C" w14:textId="77777777" w:rsidTr="00476E06">
        <w:tblPrEx>
          <w:tblLook w:val="0600" w:firstRow="0" w:lastRow="0" w:firstColumn="0" w:lastColumn="0" w:noHBand="1" w:noVBand="1"/>
        </w:tblPrEx>
        <w:tc>
          <w:tcPr>
            <w:tcW w:w="2410" w:type="dxa"/>
          </w:tcPr>
          <w:p w14:paraId="6E16DC15" w14:textId="516EBB98" w:rsidR="00FE7977" w:rsidRPr="004A0511" w:rsidRDefault="00FE7977" w:rsidP="00476E06">
            <w:pPr>
              <w:pStyle w:val="ae"/>
              <w:suppressAutoHyphens/>
              <w:spacing w:line="276" w:lineRule="auto"/>
              <w:rPr>
                <w:rFonts w:ascii="Times New Roman" w:hAnsi="Times New Roman" w:cs="Times New Roman"/>
                <w:color w:val="111111"/>
                <w:sz w:val="24"/>
                <w:szCs w:val="24"/>
                <w:shd w:val="clear" w:color="auto" w:fill="FFFFFF"/>
              </w:rPr>
            </w:pPr>
            <w:r w:rsidRPr="004A0511">
              <w:rPr>
                <w:rFonts w:ascii="Times New Roman" w:hAnsi="Times New Roman" w:cs="Times New Roman"/>
                <w:sz w:val="24"/>
                <w:szCs w:val="24"/>
              </w:rPr>
              <w:lastRenderedPageBreak/>
              <w:t>2</w:t>
            </w:r>
            <w:r w:rsidR="00D944DA">
              <w:rPr>
                <w:rFonts w:ascii="Times New Roman" w:hAnsi="Times New Roman" w:cs="Times New Roman"/>
                <w:sz w:val="24"/>
                <w:szCs w:val="24"/>
              </w:rPr>
              <w:t>7</w:t>
            </w:r>
            <w:r w:rsidRPr="004A0511">
              <w:rPr>
                <w:rFonts w:ascii="Times New Roman" w:hAnsi="Times New Roman" w:cs="Times New Roman"/>
                <w:sz w:val="24"/>
                <w:szCs w:val="24"/>
              </w:rPr>
              <w:t>.</w:t>
            </w:r>
            <w:r w:rsidR="001547D4">
              <w:rPr>
                <w:rFonts w:ascii="Times New Roman" w:hAnsi="Times New Roman" w:cs="Times New Roman"/>
                <w:sz w:val="24"/>
                <w:szCs w:val="24"/>
              </w:rPr>
              <w:t> </w:t>
            </w:r>
            <w:r w:rsidRPr="004A0511">
              <w:rPr>
                <w:rFonts w:ascii="Times New Roman" w:hAnsi="Times New Roman" w:cs="Times New Roman"/>
                <w:color w:val="111111"/>
                <w:sz w:val="24"/>
                <w:szCs w:val="24"/>
                <w:shd w:val="clear" w:color="auto" w:fill="FFFFFF"/>
              </w:rPr>
              <w:t>Фонд гарантирования индивидуальных инвестиционных счетов.</w:t>
            </w:r>
          </w:p>
          <w:p w14:paraId="5E90BDDE" w14:textId="1CA0CC34"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E7977" w:rsidRPr="004A0511">
              <w:rPr>
                <w:rFonts w:ascii="Times New Roman" w:hAnsi="Times New Roman" w:cs="Times New Roman"/>
                <w:sz w:val="24"/>
                <w:szCs w:val="24"/>
              </w:rPr>
              <w:t xml:space="preserve"> мин</w:t>
            </w:r>
          </w:p>
        </w:tc>
        <w:tc>
          <w:tcPr>
            <w:tcW w:w="7371" w:type="dxa"/>
          </w:tcPr>
          <w:p w14:paraId="44FBE2C5" w14:textId="1887293A" w:rsidR="00FE7977" w:rsidRPr="004A0511" w:rsidRDefault="00FE7977" w:rsidP="00081985">
            <w:pPr>
              <w:pStyle w:val="ae"/>
              <w:suppressAutoHyphens/>
              <w:spacing w:line="276" w:lineRule="auto"/>
              <w:ind w:right="175"/>
              <w:jc w:val="both"/>
              <w:rPr>
                <w:rFonts w:ascii="Times New Roman" w:hAnsi="Times New Roman" w:cs="Times New Roman"/>
                <w:color w:val="111111"/>
                <w:sz w:val="24"/>
                <w:szCs w:val="24"/>
                <w:shd w:val="clear" w:color="auto" w:fill="FFFFFF"/>
              </w:rPr>
            </w:pPr>
            <w:r w:rsidRPr="004A0511">
              <w:rPr>
                <w:rFonts w:ascii="Times New Roman" w:hAnsi="Times New Roman" w:cs="Times New Roman"/>
                <w:color w:val="111111"/>
                <w:sz w:val="24"/>
                <w:szCs w:val="24"/>
                <w:shd w:val="clear" w:color="auto" w:fill="FFFFFF"/>
              </w:rPr>
              <w:t>В 2026 году у ИИС-3 появ</w:t>
            </w:r>
            <w:r w:rsidR="00547205">
              <w:rPr>
                <w:rFonts w:ascii="Times New Roman" w:hAnsi="Times New Roman" w:cs="Times New Roman"/>
                <w:color w:val="111111"/>
                <w:sz w:val="24"/>
                <w:szCs w:val="24"/>
                <w:shd w:val="clear" w:color="auto" w:fill="FFFFFF"/>
              </w:rPr>
              <w:t>ился</w:t>
            </w:r>
            <w:r w:rsidRPr="004A0511">
              <w:rPr>
                <w:rFonts w:ascii="Times New Roman" w:hAnsi="Times New Roman" w:cs="Times New Roman"/>
                <w:color w:val="111111"/>
                <w:sz w:val="24"/>
                <w:szCs w:val="24"/>
                <w:shd w:val="clear" w:color="auto" w:fill="FFFFFF"/>
              </w:rPr>
              <w:t xml:space="preserve"> Фонд гарантирования индивидуальных инвестиционных счетов.</w:t>
            </w:r>
          </w:p>
          <w:p w14:paraId="0E3781F3" w14:textId="09DDD342" w:rsidR="00FE7977" w:rsidRPr="004A0511" w:rsidRDefault="001B793A" w:rsidP="00081985">
            <w:pPr>
              <w:pStyle w:val="ae"/>
              <w:suppressAutoHyphens/>
              <w:spacing w:line="276" w:lineRule="auto"/>
              <w:ind w:right="175"/>
              <w:jc w:val="both"/>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Основная задача фонда –</w:t>
            </w:r>
            <w:r w:rsidR="00FE7977" w:rsidRPr="004A0511">
              <w:rPr>
                <w:rFonts w:ascii="Times New Roman" w:hAnsi="Times New Roman" w:cs="Times New Roman"/>
                <w:color w:val="111111"/>
                <w:sz w:val="24"/>
                <w:szCs w:val="24"/>
                <w:shd w:val="clear" w:color="auto" w:fill="FFFFFF"/>
              </w:rPr>
              <w:t xml:space="preserve"> выплачивать компенсации частным инвесторам, имеющим ИИС, в случае банкротства их брокера или управляющей компании. Гарантии будут распространяться только на ИИС третьего типа, открытые с 1 января 2024 года или преобразованные в ИИС‑3 из ИИС‑1 и ИИС‑2.</w:t>
            </w:r>
          </w:p>
          <w:p w14:paraId="02810DB7" w14:textId="2F112B05" w:rsidR="00FE7977" w:rsidRPr="004A0511" w:rsidRDefault="001B793A" w:rsidP="00081985">
            <w:pPr>
              <w:pStyle w:val="ae"/>
              <w:suppressAutoHyphens/>
              <w:spacing w:line="276" w:lineRule="auto"/>
              <w:ind w:right="175"/>
              <w:jc w:val="both"/>
              <w:rPr>
                <w:rFonts w:ascii="Times New Roman" w:hAnsi="Times New Roman" w:cs="Times New Roman"/>
                <w:color w:val="111111"/>
                <w:sz w:val="24"/>
                <w:szCs w:val="24"/>
                <w:shd w:val="clear" w:color="auto" w:fill="FFFFFF"/>
              </w:rPr>
            </w:pPr>
            <w:r>
              <w:rPr>
                <w:rFonts w:ascii="Times New Roman" w:hAnsi="Times New Roman" w:cs="Times New Roman"/>
                <w:color w:val="111111"/>
                <w:sz w:val="24"/>
                <w:szCs w:val="24"/>
                <w:shd w:val="clear" w:color="auto" w:fill="FFFFFF"/>
              </w:rPr>
              <w:t>Сумма страхового покрытия –</w:t>
            </w:r>
            <w:r w:rsidR="00FE7977" w:rsidRPr="004A0511">
              <w:rPr>
                <w:rFonts w:ascii="Times New Roman" w:hAnsi="Times New Roman" w:cs="Times New Roman"/>
                <w:color w:val="111111"/>
                <w:sz w:val="24"/>
                <w:szCs w:val="24"/>
                <w:shd w:val="clear" w:color="auto" w:fill="FFFFFF"/>
              </w:rPr>
              <w:t xml:space="preserve"> 1,4 млн </w:t>
            </w:r>
            <w:r w:rsidR="00547205">
              <w:rPr>
                <w:rFonts w:ascii="Times New Roman" w:hAnsi="Times New Roman" w:cs="Times New Roman"/>
                <w:color w:val="111111"/>
                <w:sz w:val="24"/>
                <w:szCs w:val="24"/>
                <w:shd w:val="clear" w:color="auto" w:fill="FFFFFF"/>
              </w:rPr>
              <w:t xml:space="preserve">рублей </w:t>
            </w:r>
            <w:r w:rsidR="00FE7977" w:rsidRPr="004A0511">
              <w:rPr>
                <w:rFonts w:ascii="Times New Roman" w:hAnsi="Times New Roman" w:cs="Times New Roman"/>
                <w:color w:val="111111"/>
                <w:sz w:val="24"/>
                <w:szCs w:val="24"/>
                <w:shd w:val="clear" w:color="auto" w:fill="FFFFFF"/>
              </w:rPr>
              <w:t>на человека.</w:t>
            </w:r>
          </w:p>
          <w:p w14:paraId="2BF7CF11" w14:textId="77777777" w:rsidR="00FE7977" w:rsidRPr="004A0511" w:rsidRDefault="00FE7977" w:rsidP="00081985">
            <w:pPr>
              <w:pStyle w:val="ae"/>
              <w:suppressAutoHyphens/>
              <w:spacing w:line="276" w:lineRule="auto"/>
              <w:ind w:right="175"/>
              <w:jc w:val="both"/>
              <w:rPr>
                <w:rFonts w:ascii="Times New Roman" w:hAnsi="Times New Roman" w:cs="Times New Roman"/>
                <w:color w:val="111111"/>
                <w:sz w:val="24"/>
                <w:szCs w:val="24"/>
                <w:shd w:val="clear" w:color="auto" w:fill="FFFFFF"/>
              </w:rPr>
            </w:pPr>
            <w:r w:rsidRPr="004A0511">
              <w:rPr>
                <w:rFonts w:ascii="Times New Roman" w:hAnsi="Times New Roman" w:cs="Times New Roman"/>
                <w:color w:val="111111"/>
                <w:sz w:val="24"/>
                <w:szCs w:val="24"/>
                <w:shd w:val="clear" w:color="auto" w:fill="FFFFFF"/>
              </w:rPr>
              <w:t>При этом страховым случаем признается исключительно банкротство профессионального участника рынка. Рыночные риски (например, падение стоимости активов) под гарантию не подпадают.</w:t>
            </w:r>
          </w:p>
          <w:p w14:paraId="52A0B509" w14:textId="43581528" w:rsidR="00FE7977" w:rsidRDefault="00FE7977" w:rsidP="00081985">
            <w:pPr>
              <w:pStyle w:val="ae"/>
              <w:suppressAutoHyphens/>
              <w:spacing w:line="276" w:lineRule="auto"/>
              <w:ind w:right="175"/>
              <w:jc w:val="both"/>
              <w:rPr>
                <w:rFonts w:ascii="Times New Roman" w:hAnsi="Times New Roman" w:cs="Times New Roman"/>
                <w:color w:val="111111"/>
                <w:sz w:val="24"/>
                <w:szCs w:val="24"/>
                <w:shd w:val="clear" w:color="auto" w:fill="FFFFFF"/>
              </w:rPr>
            </w:pPr>
            <w:r w:rsidRPr="004A0511">
              <w:rPr>
                <w:rFonts w:ascii="Times New Roman" w:hAnsi="Times New Roman" w:cs="Times New Roman"/>
                <w:color w:val="111111"/>
                <w:sz w:val="24"/>
                <w:szCs w:val="24"/>
                <w:shd w:val="clear" w:color="auto" w:fill="FFFFFF"/>
              </w:rPr>
              <w:t xml:space="preserve">Для инвесторов система </w:t>
            </w:r>
            <w:r w:rsidR="00547205">
              <w:rPr>
                <w:rFonts w:ascii="Times New Roman" w:hAnsi="Times New Roman" w:cs="Times New Roman"/>
                <w:color w:val="111111"/>
                <w:sz w:val="24"/>
                <w:szCs w:val="24"/>
                <w:shd w:val="clear" w:color="auto" w:fill="FFFFFF"/>
              </w:rPr>
              <w:t>работает</w:t>
            </w:r>
            <w:r w:rsidRPr="004A0511">
              <w:rPr>
                <w:rFonts w:ascii="Times New Roman" w:hAnsi="Times New Roman" w:cs="Times New Roman"/>
                <w:color w:val="111111"/>
                <w:sz w:val="24"/>
                <w:szCs w:val="24"/>
                <w:shd w:val="clear" w:color="auto" w:fill="FFFFFF"/>
              </w:rPr>
              <w:t xml:space="preserve"> с 1 января 2026 года. Поскольку участие компаний добровольное, не каждый ИИС у российского брокера или </w:t>
            </w:r>
            <w:r w:rsidR="001B793A">
              <w:rPr>
                <w:rFonts w:ascii="Times New Roman" w:hAnsi="Times New Roman" w:cs="Times New Roman"/>
                <w:color w:val="111111"/>
                <w:sz w:val="24"/>
                <w:szCs w:val="24"/>
                <w:shd w:val="clear" w:color="auto" w:fill="FFFFFF"/>
              </w:rPr>
              <w:t>управляющей компании</w:t>
            </w:r>
            <w:r w:rsidRPr="004A0511">
              <w:rPr>
                <w:rFonts w:ascii="Times New Roman" w:hAnsi="Times New Roman" w:cs="Times New Roman"/>
                <w:color w:val="111111"/>
                <w:sz w:val="24"/>
                <w:szCs w:val="24"/>
                <w:shd w:val="clear" w:color="auto" w:fill="FFFFFF"/>
              </w:rPr>
              <w:t xml:space="preserve"> будет застрахован. Ожидается, что компании будут информировать клиентов о своем участи</w:t>
            </w:r>
            <w:r w:rsidR="001B793A">
              <w:rPr>
                <w:rFonts w:ascii="Times New Roman" w:hAnsi="Times New Roman" w:cs="Times New Roman"/>
                <w:color w:val="111111"/>
                <w:sz w:val="24"/>
                <w:szCs w:val="24"/>
                <w:shd w:val="clear" w:color="auto" w:fill="FFFFFF"/>
              </w:rPr>
              <w:t xml:space="preserve">и в системе гарантирования. </w:t>
            </w:r>
            <w:r w:rsidRPr="004A0511">
              <w:rPr>
                <w:rFonts w:ascii="Times New Roman" w:hAnsi="Times New Roman" w:cs="Times New Roman"/>
                <w:color w:val="111111"/>
                <w:sz w:val="24"/>
                <w:szCs w:val="24"/>
                <w:shd w:val="clear" w:color="auto" w:fill="FFFFFF"/>
              </w:rPr>
              <w:t>Реестр участников системы будет публиковаться на сайте фонда.</w:t>
            </w:r>
          </w:p>
          <w:p w14:paraId="71D0CCA8" w14:textId="319595CD" w:rsidR="001B793A" w:rsidRPr="001B793A" w:rsidRDefault="001B793A" w:rsidP="00081985">
            <w:pPr>
              <w:pStyle w:val="ae"/>
              <w:suppressAutoHyphens/>
              <w:spacing w:line="276" w:lineRule="auto"/>
              <w:ind w:right="175"/>
              <w:jc w:val="both"/>
              <w:rPr>
                <w:rFonts w:ascii="Times New Roman" w:hAnsi="Times New Roman" w:cs="Times New Roman"/>
                <w:color w:val="111111"/>
                <w:sz w:val="24"/>
                <w:szCs w:val="24"/>
                <w:shd w:val="clear" w:color="auto" w:fill="FFFFFF"/>
              </w:rPr>
            </w:pPr>
          </w:p>
        </w:tc>
      </w:tr>
      <w:tr w:rsidR="00FE7977" w:rsidRPr="004A0511" w14:paraId="635D12AE" w14:textId="77777777" w:rsidTr="00476E06">
        <w:tblPrEx>
          <w:tblLook w:val="0600" w:firstRow="0" w:lastRow="0" w:firstColumn="0" w:lastColumn="0" w:noHBand="1" w:noVBand="1"/>
        </w:tblPrEx>
        <w:trPr>
          <w:trHeight w:val="277"/>
        </w:trPr>
        <w:tc>
          <w:tcPr>
            <w:tcW w:w="2410" w:type="dxa"/>
          </w:tcPr>
          <w:p w14:paraId="718BFDEA" w14:textId="523985D3"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2</w:t>
            </w:r>
            <w:r w:rsidR="00D944DA">
              <w:rPr>
                <w:rFonts w:ascii="Times New Roman" w:hAnsi="Times New Roman" w:cs="Times New Roman"/>
                <w:sz w:val="24"/>
                <w:szCs w:val="24"/>
              </w:rPr>
              <w:t>8</w:t>
            </w:r>
            <w:r w:rsidRPr="004A0511">
              <w:rPr>
                <w:rFonts w:ascii="Times New Roman" w:hAnsi="Times New Roman" w:cs="Times New Roman"/>
                <w:sz w:val="24"/>
                <w:szCs w:val="24"/>
                <w:lang w:val="en-US"/>
              </w:rPr>
              <w:t>.</w:t>
            </w:r>
            <w:r w:rsidR="00547205">
              <w:rPr>
                <w:rFonts w:ascii="Times New Roman" w:hAnsi="Times New Roman" w:cs="Times New Roman"/>
                <w:sz w:val="24"/>
                <w:szCs w:val="24"/>
              </w:rPr>
              <w:t> </w:t>
            </w:r>
            <w:r w:rsidRPr="004A0511">
              <w:rPr>
                <w:rFonts w:ascii="Times New Roman" w:hAnsi="Times New Roman" w:cs="Times New Roman"/>
                <w:sz w:val="24"/>
                <w:szCs w:val="24"/>
              </w:rPr>
              <w:t>Программа долгосрочных сбережений</w:t>
            </w:r>
          </w:p>
          <w:p w14:paraId="7A221410" w14:textId="3C231A50"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w:t>
            </w:r>
          </w:p>
        </w:tc>
        <w:tc>
          <w:tcPr>
            <w:tcW w:w="7371" w:type="dxa"/>
          </w:tcPr>
          <w:p w14:paraId="60736A91" w14:textId="268D1076" w:rsidR="00FE7977" w:rsidRPr="004A0511" w:rsidRDefault="00547205" w:rsidP="00081985">
            <w:pPr>
              <w:pStyle w:val="ae"/>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Теперь</w:t>
            </w:r>
            <w:r w:rsidR="001B793A">
              <w:rPr>
                <w:rFonts w:ascii="Times New Roman" w:hAnsi="Times New Roman" w:cs="Times New Roman"/>
                <w:sz w:val="24"/>
                <w:szCs w:val="24"/>
              </w:rPr>
              <w:t xml:space="preserve"> поговорим о втором долгосрочном инструменте – с</w:t>
            </w:r>
            <w:r w:rsidR="00FE7977" w:rsidRPr="004A0511">
              <w:rPr>
                <w:rFonts w:ascii="Times New Roman" w:hAnsi="Times New Roman" w:cs="Times New Roman"/>
                <w:sz w:val="24"/>
                <w:szCs w:val="24"/>
              </w:rPr>
              <w:t xml:space="preserve"> 1</w:t>
            </w:r>
            <w:r w:rsidR="004D2543">
              <w:rPr>
                <w:rFonts w:ascii="Times New Roman" w:hAnsi="Times New Roman" w:cs="Times New Roman"/>
                <w:sz w:val="24"/>
                <w:szCs w:val="24"/>
              </w:rPr>
              <w:t> </w:t>
            </w:r>
            <w:r w:rsidR="00FE7977" w:rsidRPr="004A0511">
              <w:rPr>
                <w:rFonts w:ascii="Times New Roman" w:hAnsi="Times New Roman" w:cs="Times New Roman"/>
                <w:sz w:val="24"/>
                <w:szCs w:val="24"/>
              </w:rPr>
              <w:t>января 2024</w:t>
            </w:r>
            <w:r w:rsidR="004D2543">
              <w:rPr>
                <w:rFonts w:ascii="Times New Roman" w:hAnsi="Times New Roman" w:cs="Times New Roman"/>
                <w:sz w:val="24"/>
                <w:szCs w:val="24"/>
              </w:rPr>
              <w:t> </w:t>
            </w:r>
            <w:r w:rsidR="00FE7977" w:rsidRPr="004A0511">
              <w:rPr>
                <w:rFonts w:ascii="Times New Roman" w:hAnsi="Times New Roman" w:cs="Times New Roman"/>
                <w:sz w:val="24"/>
                <w:szCs w:val="24"/>
              </w:rPr>
              <w:t xml:space="preserve">года в России работает программа долгосрочных сбережений. Так государство поможет россиянам накопить на старость. </w:t>
            </w:r>
          </w:p>
          <w:p w14:paraId="23D27AB7" w14:textId="5CAA2C32"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Программа предполагает, что государство создает условия для формирования долгосрочных сбережений.</w:t>
            </w:r>
            <w:r w:rsidR="00547205">
              <w:rPr>
                <w:rFonts w:ascii="Times New Roman" w:hAnsi="Times New Roman" w:cs="Times New Roman"/>
                <w:sz w:val="24"/>
                <w:szCs w:val="24"/>
              </w:rPr>
              <w:t xml:space="preserve"> </w:t>
            </w:r>
            <w:r w:rsidRPr="004A0511">
              <w:rPr>
                <w:rFonts w:ascii="Times New Roman" w:hAnsi="Times New Roman" w:cs="Times New Roman"/>
                <w:sz w:val="24"/>
                <w:szCs w:val="24"/>
              </w:rPr>
              <w:t xml:space="preserve">Это программа, с которой граждане РФ смогут формировать долгосрочные сбережения и получать государственную поддержку. Имеет налоговые льготы и содержит несколько уровней защиты средств на счете. </w:t>
            </w:r>
          </w:p>
          <w:p w14:paraId="5CBA8104"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Вы заключаете договор долгосрочных сбережений с любым негосударственным пенсионным фондом (НПФ) и начинаете отчислять туда взносы. Государство тоже пополняет эти счета. Вдобавок вы получаете право на налоговый вычет – можете вернуть часть уплаченного за год подоходного налога.</w:t>
            </w:r>
          </w:p>
          <w:p w14:paraId="79F45BAE" w14:textId="2EE9F86A"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Фонд будет инвестировать ваши деньги, чтобы уберечь их от инфляции и пр</w:t>
            </w:r>
            <w:r w:rsidR="00547205">
              <w:rPr>
                <w:rFonts w:ascii="Times New Roman" w:hAnsi="Times New Roman" w:cs="Times New Roman"/>
                <w:sz w:val="24"/>
                <w:szCs w:val="24"/>
              </w:rPr>
              <w:t>и</w:t>
            </w:r>
            <w:r w:rsidRPr="004A0511">
              <w:rPr>
                <w:rFonts w:ascii="Times New Roman" w:hAnsi="Times New Roman" w:cs="Times New Roman"/>
                <w:sz w:val="24"/>
                <w:szCs w:val="24"/>
              </w:rPr>
              <w:t>умножить. Начать получать ежемесячные выплаты от НПФ можно будет через 15 лет с момента заключения договора либо с 55 лет для женщин, с 60 – для мужчин.</w:t>
            </w:r>
          </w:p>
          <w:p w14:paraId="0868B03D" w14:textId="5DEFFEB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3692399A" w14:textId="77777777" w:rsidTr="00476E06">
        <w:tblPrEx>
          <w:tblLook w:val="0600" w:firstRow="0" w:lastRow="0" w:firstColumn="0" w:lastColumn="0" w:noHBand="1" w:noVBand="1"/>
        </w:tblPrEx>
        <w:trPr>
          <w:trHeight w:val="277"/>
        </w:trPr>
        <w:tc>
          <w:tcPr>
            <w:tcW w:w="2410" w:type="dxa"/>
          </w:tcPr>
          <w:p w14:paraId="2E6E0B43" w14:textId="52216D4C" w:rsidR="00FE7977" w:rsidRPr="004A0511" w:rsidRDefault="00D944DA" w:rsidP="00476E06">
            <w:pPr>
              <w:pStyle w:val="ae"/>
              <w:suppressAutoHyphens/>
              <w:spacing w:line="276" w:lineRule="auto"/>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29</w:t>
            </w:r>
            <w:r w:rsidR="00FE7977" w:rsidRPr="004A0511">
              <w:rPr>
                <w:rFonts w:ascii="Times New Roman" w:hAnsi="Times New Roman" w:cs="Times New Roman"/>
                <w:sz w:val="24"/>
                <w:szCs w:val="24"/>
              </w:rPr>
              <w:t>.</w:t>
            </w:r>
            <w:r w:rsidR="00547205">
              <w:rPr>
                <w:rFonts w:ascii="Times New Roman" w:hAnsi="Times New Roman" w:cs="Times New Roman"/>
                <w:sz w:val="24"/>
                <w:szCs w:val="24"/>
              </w:rPr>
              <w:t> </w:t>
            </w:r>
            <w:r w:rsidR="00FE7977" w:rsidRPr="004A0511">
              <w:rPr>
                <w:rFonts w:ascii="Times New Roman" w:hAnsi="Times New Roman" w:cs="Times New Roman"/>
                <w:sz w:val="24"/>
                <w:szCs w:val="24"/>
              </w:rPr>
              <w:t>В чем преимущества программы долгосрочных сбережений?</w:t>
            </w:r>
          </w:p>
          <w:p w14:paraId="325C3E70" w14:textId="60B55E79"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E7977" w:rsidRPr="004A0511">
              <w:rPr>
                <w:rFonts w:ascii="Times New Roman" w:hAnsi="Times New Roman" w:cs="Times New Roman"/>
                <w:sz w:val="24"/>
                <w:szCs w:val="24"/>
              </w:rPr>
              <w:t xml:space="preserve"> мин</w:t>
            </w:r>
          </w:p>
        </w:tc>
        <w:tc>
          <w:tcPr>
            <w:tcW w:w="7371" w:type="dxa"/>
          </w:tcPr>
          <w:p w14:paraId="5641B88D" w14:textId="7FEB8FD1" w:rsidR="001B793A" w:rsidRDefault="001B793A" w:rsidP="00081985">
            <w:pPr>
              <w:pStyle w:val="ae"/>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 xml:space="preserve">Вот основные преимущества этой программы: </w:t>
            </w:r>
          </w:p>
          <w:p w14:paraId="3DD3C3A1" w14:textId="0E41520B" w:rsidR="00FE7977" w:rsidRPr="004A0511" w:rsidRDefault="00547205" w:rsidP="00547205">
            <w:pPr>
              <w:pStyle w:val="ae"/>
              <w:numPr>
                <w:ilvl w:val="0"/>
                <w:numId w:val="14"/>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в</w:t>
            </w:r>
            <w:r w:rsidR="00FE7977" w:rsidRPr="004A0511">
              <w:rPr>
                <w:rFonts w:ascii="Times New Roman" w:hAnsi="Times New Roman" w:cs="Times New Roman"/>
                <w:sz w:val="24"/>
                <w:szCs w:val="24"/>
              </w:rPr>
              <w:t>ы сможете получать господдержку до 36</w:t>
            </w:r>
            <w:r>
              <w:rPr>
                <w:rFonts w:ascii="Times New Roman" w:hAnsi="Times New Roman" w:cs="Times New Roman"/>
                <w:sz w:val="24"/>
                <w:szCs w:val="24"/>
              </w:rPr>
              <w:t> </w:t>
            </w:r>
            <w:r w:rsidR="00FE7977" w:rsidRPr="004A0511">
              <w:rPr>
                <w:rFonts w:ascii="Times New Roman" w:hAnsi="Times New Roman" w:cs="Times New Roman"/>
                <w:sz w:val="24"/>
                <w:szCs w:val="24"/>
              </w:rPr>
              <w:t xml:space="preserve">000 </w:t>
            </w:r>
            <w:r>
              <w:rPr>
                <w:rFonts w:ascii="Times New Roman" w:hAnsi="Times New Roman" w:cs="Times New Roman"/>
                <w:sz w:val="24"/>
                <w:szCs w:val="24"/>
              </w:rPr>
              <w:t>рублей</w:t>
            </w:r>
            <w:r w:rsidR="00FE7977" w:rsidRPr="004A0511">
              <w:rPr>
                <w:rFonts w:ascii="Times New Roman" w:hAnsi="Times New Roman" w:cs="Times New Roman"/>
                <w:sz w:val="24"/>
                <w:szCs w:val="24"/>
              </w:rPr>
              <w:t xml:space="preserve"> в год в течение трех лет, начиная с года, следующего за годом уплаты первого взносов</w:t>
            </w:r>
            <w:r>
              <w:rPr>
                <w:rFonts w:ascii="Times New Roman" w:hAnsi="Times New Roman" w:cs="Times New Roman"/>
                <w:sz w:val="24"/>
                <w:szCs w:val="24"/>
              </w:rPr>
              <w:t>;</w:t>
            </w:r>
          </w:p>
          <w:p w14:paraId="0004BCCD" w14:textId="0DA3333E" w:rsidR="00FE7977" w:rsidRPr="004A0511" w:rsidRDefault="004D2543" w:rsidP="00547205">
            <w:pPr>
              <w:pStyle w:val="ae"/>
              <w:numPr>
                <w:ilvl w:val="0"/>
                <w:numId w:val="14"/>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 xml:space="preserve">НПФ </w:t>
            </w:r>
            <w:r w:rsidR="00FE7977" w:rsidRPr="004A0511">
              <w:rPr>
                <w:rFonts w:ascii="Times New Roman" w:hAnsi="Times New Roman" w:cs="Times New Roman"/>
                <w:sz w:val="24"/>
                <w:szCs w:val="24"/>
              </w:rPr>
              <w:t>будет начислять инвестиционный доход на всю сумму ваших сбережений</w:t>
            </w:r>
            <w:r w:rsidR="00547205">
              <w:rPr>
                <w:rFonts w:ascii="Times New Roman" w:hAnsi="Times New Roman" w:cs="Times New Roman"/>
                <w:sz w:val="24"/>
                <w:szCs w:val="24"/>
              </w:rPr>
              <w:t>;</w:t>
            </w:r>
          </w:p>
          <w:p w14:paraId="50CBB89F" w14:textId="0051D522" w:rsidR="00FE7977" w:rsidRPr="004A0511" w:rsidRDefault="00547205" w:rsidP="00547205">
            <w:pPr>
              <w:pStyle w:val="ae"/>
              <w:numPr>
                <w:ilvl w:val="0"/>
                <w:numId w:val="14"/>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в</w:t>
            </w:r>
            <w:r w:rsidR="00FE7977" w:rsidRPr="004A0511">
              <w:rPr>
                <w:rFonts w:ascii="Times New Roman" w:hAnsi="Times New Roman" w:cs="Times New Roman"/>
                <w:sz w:val="24"/>
                <w:szCs w:val="24"/>
              </w:rPr>
              <w:t>ы сможете ежегодно получать возврат налога до 52</w:t>
            </w:r>
            <w:r>
              <w:rPr>
                <w:rFonts w:ascii="Times New Roman" w:hAnsi="Times New Roman" w:cs="Times New Roman"/>
                <w:sz w:val="24"/>
                <w:szCs w:val="24"/>
              </w:rPr>
              <w:t> </w:t>
            </w:r>
            <w:r w:rsidR="00FE7977" w:rsidRPr="004A0511">
              <w:rPr>
                <w:rFonts w:ascii="Times New Roman" w:hAnsi="Times New Roman" w:cs="Times New Roman"/>
                <w:sz w:val="24"/>
                <w:szCs w:val="24"/>
              </w:rPr>
              <w:t>000</w:t>
            </w:r>
            <w:r>
              <w:rPr>
                <w:rFonts w:ascii="Times New Roman" w:hAnsi="Times New Roman" w:cs="Times New Roman"/>
                <w:sz w:val="24"/>
                <w:szCs w:val="24"/>
              </w:rPr>
              <w:t> рублей</w:t>
            </w:r>
            <w:r w:rsidR="00FE7977" w:rsidRPr="004A0511">
              <w:rPr>
                <w:rFonts w:ascii="Times New Roman" w:hAnsi="Times New Roman" w:cs="Times New Roman"/>
                <w:sz w:val="24"/>
                <w:szCs w:val="24"/>
              </w:rPr>
              <w:t xml:space="preserve"> (налоговый вычет с 400</w:t>
            </w:r>
            <w:r>
              <w:rPr>
                <w:rFonts w:ascii="Times New Roman" w:hAnsi="Times New Roman" w:cs="Times New Roman"/>
                <w:sz w:val="24"/>
                <w:szCs w:val="24"/>
              </w:rPr>
              <w:t> </w:t>
            </w:r>
            <w:r w:rsidR="00FE7977" w:rsidRPr="004A0511">
              <w:rPr>
                <w:rFonts w:ascii="Times New Roman" w:hAnsi="Times New Roman" w:cs="Times New Roman"/>
                <w:sz w:val="24"/>
                <w:szCs w:val="24"/>
              </w:rPr>
              <w:t>000</w:t>
            </w:r>
            <w:r>
              <w:rPr>
                <w:rFonts w:ascii="Times New Roman" w:hAnsi="Times New Roman" w:cs="Times New Roman"/>
                <w:sz w:val="24"/>
                <w:szCs w:val="24"/>
              </w:rPr>
              <w:t> рублей</w:t>
            </w:r>
            <w:r w:rsidR="00FE7977" w:rsidRPr="004A0511">
              <w:rPr>
                <w:rFonts w:ascii="Times New Roman" w:hAnsi="Times New Roman" w:cs="Times New Roman"/>
                <w:sz w:val="24"/>
                <w:szCs w:val="24"/>
              </w:rPr>
              <w:t xml:space="preserve"> личных взносов в год)</w:t>
            </w:r>
            <w:r>
              <w:rPr>
                <w:rFonts w:ascii="Times New Roman" w:hAnsi="Times New Roman" w:cs="Times New Roman"/>
                <w:sz w:val="24"/>
                <w:szCs w:val="24"/>
              </w:rPr>
              <w:t>;</w:t>
            </w:r>
          </w:p>
          <w:p w14:paraId="327695CA" w14:textId="52D58143" w:rsidR="00FE7977" w:rsidRPr="004A0511" w:rsidRDefault="00547205" w:rsidP="00547205">
            <w:pPr>
              <w:pStyle w:val="ae"/>
              <w:numPr>
                <w:ilvl w:val="0"/>
                <w:numId w:val="14"/>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в</w:t>
            </w:r>
            <w:r w:rsidR="00FE7977" w:rsidRPr="004A0511">
              <w:rPr>
                <w:rFonts w:ascii="Times New Roman" w:hAnsi="Times New Roman" w:cs="Times New Roman"/>
                <w:sz w:val="24"/>
                <w:szCs w:val="24"/>
              </w:rPr>
              <w:t xml:space="preserve">ы сможете перевести в Программу пенсионные накопления по вашему договору </w:t>
            </w:r>
            <w:r>
              <w:rPr>
                <w:rFonts w:ascii="Times New Roman" w:hAnsi="Times New Roman" w:cs="Times New Roman"/>
                <w:sz w:val="24"/>
                <w:szCs w:val="24"/>
              </w:rPr>
              <w:t>обязательного пенсионного страхования;</w:t>
            </w:r>
          </w:p>
          <w:p w14:paraId="0A5D288C" w14:textId="09F093AC" w:rsidR="00FE7977" w:rsidRPr="004A0511" w:rsidRDefault="00547205" w:rsidP="00547205">
            <w:pPr>
              <w:pStyle w:val="ae"/>
              <w:numPr>
                <w:ilvl w:val="0"/>
                <w:numId w:val="14"/>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в</w:t>
            </w:r>
            <w:r w:rsidR="00FE7977" w:rsidRPr="004A0511">
              <w:rPr>
                <w:rFonts w:ascii="Times New Roman" w:hAnsi="Times New Roman" w:cs="Times New Roman"/>
                <w:sz w:val="24"/>
                <w:szCs w:val="24"/>
              </w:rPr>
              <w:t>аши сбережения по договорам долгосрочного сбережения до 2,8 миллионов рублей, а также софинансирование от государства и сумм</w:t>
            </w:r>
            <w:r>
              <w:rPr>
                <w:rFonts w:ascii="Times New Roman" w:hAnsi="Times New Roman" w:cs="Times New Roman"/>
                <w:sz w:val="24"/>
                <w:szCs w:val="24"/>
              </w:rPr>
              <w:t>а</w:t>
            </w:r>
            <w:r w:rsidR="00FE7977" w:rsidRPr="004A0511">
              <w:rPr>
                <w:rFonts w:ascii="Times New Roman" w:hAnsi="Times New Roman" w:cs="Times New Roman"/>
                <w:sz w:val="24"/>
                <w:szCs w:val="24"/>
              </w:rPr>
              <w:t xml:space="preserve"> накопительной пенсии будут защищены и застрахованы Агентством по страхованию вкладов (АСВ)</w:t>
            </w:r>
            <w:r>
              <w:rPr>
                <w:rFonts w:ascii="Times New Roman" w:hAnsi="Times New Roman" w:cs="Times New Roman"/>
                <w:sz w:val="24"/>
                <w:szCs w:val="24"/>
              </w:rPr>
              <w:t>;</w:t>
            </w:r>
          </w:p>
          <w:p w14:paraId="32E9453F" w14:textId="7CF06000" w:rsidR="00FE7977" w:rsidRPr="004A0511" w:rsidRDefault="00547205" w:rsidP="00547205">
            <w:pPr>
              <w:pStyle w:val="ae"/>
              <w:numPr>
                <w:ilvl w:val="0"/>
                <w:numId w:val="14"/>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вы сможете в</w:t>
            </w:r>
            <w:r w:rsidR="00FE7977" w:rsidRPr="001B793A">
              <w:rPr>
                <w:rFonts w:ascii="Times New Roman" w:hAnsi="Times New Roman" w:cs="Times New Roman"/>
                <w:sz w:val="24"/>
                <w:szCs w:val="24"/>
              </w:rPr>
              <w:t>ыбирать, как получить накопленные средства</w:t>
            </w:r>
            <w:r w:rsidR="001B793A">
              <w:rPr>
                <w:rFonts w:ascii="Times New Roman" w:hAnsi="Times New Roman" w:cs="Times New Roman"/>
                <w:sz w:val="24"/>
                <w:szCs w:val="24"/>
              </w:rPr>
              <w:t>.</w:t>
            </w:r>
          </w:p>
          <w:p w14:paraId="17D421DC" w14:textId="28081C13"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p>
        </w:tc>
      </w:tr>
      <w:tr w:rsidR="00FE7977" w:rsidRPr="004A0511" w14:paraId="3997219C" w14:textId="77777777" w:rsidTr="00476E06">
        <w:tblPrEx>
          <w:tblLook w:val="0600" w:firstRow="0" w:lastRow="0" w:firstColumn="0" w:lastColumn="0" w:noHBand="1" w:noVBand="1"/>
        </w:tblPrEx>
        <w:trPr>
          <w:trHeight w:val="277"/>
        </w:trPr>
        <w:tc>
          <w:tcPr>
            <w:tcW w:w="2410" w:type="dxa"/>
          </w:tcPr>
          <w:p w14:paraId="3A12592E" w14:textId="4C680A4D" w:rsidR="00FE7977" w:rsidRPr="004A0511" w:rsidRDefault="00FE7977" w:rsidP="00476E06">
            <w:pPr>
              <w:pStyle w:val="ae"/>
              <w:suppressAutoHyphens/>
              <w:spacing w:line="276" w:lineRule="auto"/>
              <w:rPr>
                <w:rFonts w:ascii="Times New Roman" w:eastAsia="Times New Roman" w:hAnsi="Times New Roman" w:cs="Times New Roman"/>
                <w:color w:val="000000"/>
                <w:sz w:val="24"/>
                <w:szCs w:val="24"/>
                <w:lang w:eastAsia="ru-RU"/>
              </w:rPr>
            </w:pPr>
            <w:r w:rsidRPr="004A0511">
              <w:rPr>
                <w:rFonts w:ascii="Times New Roman" w:hAnsi="Times New Roman" w:cs="Times New Roman"/>
                <w:sz w:val="24"/>
                <w:szCs w:val="24"/>
              </w:rPr>
              <w:lastRenderedPageBreak/>
              <w:t>3</w:t>
            </w:r>
            <w:r w:rsidR="00D944DA">
              <w:rPr>
                <w:rFonts w:ascii="Times New Roman" w:hAnsi="Times New Roman" w:cs="Times New Roman"/>
                <w:sz w:val="24"/>
                <w:szCs w:val="24"/>
              </w:rPr>
              <w:t>0</w:t>
            </w:r>
            <w:r w:rsidRPr="004A0511">
              <w:rPr>
                <w:rFonts w:ascii="Times New Roman" w:hAnsi="Times New Roman" w:cs="Times New Roman"/>
                <w:sz w:val="24"/>
                <w:szCs w:val="24"/>
              </w:rPr>
              <w:t>.</w:t>
            </w:r>
            <w:r w:rsidR="004D2543">
              <w:rPr>
                <w:rFonts w:ascii="Times New Roman" w:hAnsi="Times New Roman" w:cs="Times New Roman"/>
                <w:sz w:val="24"/>
                <w:szCs w:val="24"/>
              </w:rPr>
              <w:t> </w:t>
            </w:r>
            <w:r w:rsidRPr="004A0511">
              <w:rPr>
                <w:rFonts w:ascii="Times New Roman" w:eastAsia="Times New Roman" w:hAnsi="Times New Roman" w:cs="Times New Roman"/>
                <w:color w:val="000000"/>
                <w:sz w:val="24"/>
                <w:szCs w:val="24"/>
                <w:lang w:eastAsia="ru-RU"/>
              </w:rPr>
              <w:t>Какой размер софинансирования от государства?</w:t>
            </w:r>
          </w:p>
          <w:p w14:paraId="756E1DA8" w14:textId="0A666824"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4</w:t>
            </w:r>
            <w:r w:rsidR="00FE7977" w:rsidRPr="004A0511">
              <w:rPr>
                <w:rFonts w:ascii="Times New Roman" w:hAnsi="Times New Roman" w:cs="Times New Roman"/>
                <w:sz w:val="24"/>
                <w:szCs w:val="24"/>
              </w:rPr>
              <w:t xml:space="preserve"> мин</w:t>
            </w:r>
          </w:p>
        </w:tc>
        <w:tc>
          <w:tcPr>
            <w:tcW w:w="7371" w:type="dxa"/>
          </w:tcPr>
          <w:p w14:paraId="745744DE" w14:textId="6D9EB1EC" w:rsidR="004D2543" w:rsidRDefault="00FE7977" w:rsidP="004D2543">
            <w:pPr>
              <w:pStyle w:val="ae"/>
              <w:keepNext/>
              <w:suppressAutoHyphens/>
              <w:spacing w:line="276" w:lineRule="auto"/>
              <w:ind w:right="176"/>
              <w:jc w:val="both"/>
              <w:rPr>
                <w:rFonts w:ascii="Times New Roman" w:hAnsi="Times New Roman" w:cs="Times New Roman"/>
                <w:sz w:val="24"/>
                <w:szCs w:val="24"/>
              </w:rPr>
            </w:pPr>
            <w:r w:rsidRPr="004A0511">
              <w:rPr>
                <w:rFonts w:ascii="Times New Roman" w:hAnsi="Times New Roman" w:cs="Times New Roman"/>
                <w:sz w:val="24"/>
                <w:szCs w:val="24"/>
              </w:rPr>
              <w:t xml:space="preserve">Размер государственного софинансирования зависит от среднемесячного дохода </w:t>
            </w:r>
            <w:r w:rsidR="004D2543">
              <w:rPr>
                <w:rFonts w:ascii="Times New Roman" w:hAnsi="Times New Roman" w:cs="Times New Roman"/>
                <w:sz w:val="24"/>
                <w:szCs w:val="24"/>
              </w:rPr>
              <w:t>участника программы</w:t>
            </w:r>
            <w:r w:rsidRPr="004A0511">
              <w:rPr>
                <w:rFonts w:ascii="Times New Roman" w:hAnsi="Times New Roman" w:cs="Times New Roman"/>
                <w:sz w:val="24"/>
                <w:szCs w:val="24"/>
              </w:rPr>
              <w:t>:</w:t>
            </w:r>
          </w:p>
          <w:p w14:paraId="325DAF6A" w14:textId="1F81B319" w:rsidR="00FE7977" w:rsidRPr="004A0511" w:rsidRDefault="00FE7977" w:rsidP="004D2543">
            <w:pPr>
              <w:pStyle w:val="ae"/>
              <w:keepNext/>
              <w:suppressAutoHyphens/>
              <w:spacing w:line="276" w:lineRule="auto"/>
              <w:ind w:right="176"/>
              <w:jc w:val="both"/>
              <w:rPr>
                <w:rFonts w:ascii="Times New Roman" w:hAnsi="Times New Roman" w:cs="Times New Roman"/>
                <w:sz w:val="24"/>
                <w:szCs w:val="24"/>
              </w:rPr>
            </w:pPr>
            <w:r w:rsidRPr="001B793A">
              <w:rPr>
                <w:rFonts w:ascii="Times New Roman" w:hAnsi="Times New Roman" w:cs="Times New Roman"/>
                <w:sz w:val="24"/>
                <w:szCs w:val="24"/>
                <w:u w:val="single"/>
              </w:rPr>
              <w:t>Доход до 80 000 ₽.</w:t>
            </w:r>
            <w:r w:rsidRPr="004A0511">
              <w:rPr>
                <w:rFonts w:ascii="Times New Roman" w:hAnsi="Times New Roman" w:cs="Times New Roman"/>
                <w:sz w:val="24"/>
                <w:szCs w:val="24"/>
              </w:rPr>
              <w:t xml:space="preserve"> Доплата в соотношении 1:1. То есть на каждый вложенный гражданином рубль государство добавит столько же. Чтобы получить максимальный размер доплаты, 36</w:t>
            </w:r>
            <w:r w:rsidR="004D2543">
              <w:rPr>
                <w:rFonts w:ascii="Times New Roman" w:hAnsi="Times New Roman" w:cs="Times New Roman"/>
                <w:sz w:val="24"/>
                <w:szCs w:val="24"/>
              </w:rPr>
              <w:t> </w:t>
            </w:r>
            <w:r w:rsidRPr="004A0511">
              <w:rPr>
                <w:rFonts w:ascii="Times New Roman" w:hAnsi="Times New Roman" w:cs="Times New Roman"/>
                <w:sz w:val="24"/>
                <w:szCs w:val="24"/>
              </w:rPr>
              <w:t>000</w:t>
            </w:r>
            <w:r w:rsidR="004D2543">
              <w:rPr>
                <w:rFonts w:ascii="Times New Roman" w:hAnsi="Times New Roman" w:cs="Times New Roman"/>
                <w:sz w:val="24"/>
                <w:szCs w:val="24"/>
              </w:rPr>
              <w:t> рублей</w:t>
            </w:r>
            <w:r w:rsidRPr="004A0511">
              <w:rPr>
                <w:rFonts w:ascii="Times New Roman" w:hAnsi="Times New Roman" w:cs="Times New Roman"/>
                <w:sz w:val="24"/>
                <w:szCs w:val="24"/>
              </w:rPr>
              <w:t>, нужно столько же положить на счет ПДС в течение года.</w:t>
            </w:r>
          </w:p>
          <w:p w14:paraId="4F1F4CE0"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1B793A">
              <w:rPr>
                <w:rFonts w:ascii="Times New Roman" w:hAnsi="Times New Roman" w:cs="Times New Roman"/>
                <w:sz w:val="24"/>
                <w:szCs w:val="24"/>
                <w:u w:val="single"/>
              </w:rPr>
              <w:t>Доход от 80 000 до 150 000 ₽.</w:t>
            </w:r>
            <w:r w:rsidRPr="004A0511">
              <w:rPr>
                <w:rFonts w:ascii="Times New Roman" w:hAnsi="Times New Roman" w:cs="Times New Roman"/>
                <w:sz w:val="24"/>
                <w:szCs w:val="24"/>
              </w:rPr>
              <w:t xml:space="preserve"> Пропорция доплаты 1:2 ― гражданин вносит 2 рубля, а государство — 1 рубль. Чтобы получить прибавку в 36 000 ₽, нужно за год внести 72 000 ₽ на свой счет ПДС.</w:t>
            </w:r>
          </w:p>
          <w:p w14:paraId="7ED4FF45" w14:textId="53A398AE"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1B793A">
              <w:rPr>
                <w:rFonts w:ascii="Times New Roman" w:hAnsi="Times New Roman" w:cs="Times New Roman"/>
                <w:sz w:val="24"/>
                <w:szCs w:val="24"/>
                <w:u w:val="single"/>
              </w:rPr>
              <w:t>Доход более 150 000 ₽.</w:t>
            </w:r>
            <w:r w:rsidRPr="004A0511">
              <w:rPr>
                <w:rFonts w:ascii="Times New Roman" w:hAnsi="Times New Roman" w:cs="Times New Roman"/>
                <w:sz w:val="24"/>
                <w:szCs w:val="24"/>
              </w:rPr>
              <w:t xml:space="preserve"> Государственная доплата в пропорции 1:4. Гражданин вносит 4 рубля, а государство — 1 рубль. Чтобы получить 36 000 ₽, нужно пополнить счет ПДС на 144 000 ₽ в течение года.</w:t>
            </w:r>
          </w:p>
          <w:p w14:paraId="71112D56" w14:textId="2D5A1A56" w:rsidR="00FE7977"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Государство будет софинансировать вложения в ПДС в течение </w:t>
            </w:r>
            <w:r w:rsidR="004D2543">
              <w:rPr>
                <w:rFonts w:ascii="Times New Roman" w:hAnsi="Times New Roman" w:cs="Times New Roman"/>
                <w:sz w:val="24"/>
                <w:szCs w:val="24"/>
              </w:rPr>
              <w:t>десяти</w:t>
            </w:r>
            <w:r w:rsidRPr="004A0511">
              <w:rPr>
                <w:rFonts w:ascii="Times New Roman" w:hAnsi="Times New Roman" w:cs="Times New Roman"/>
                <w:sz w:val="24"/>
                <w:szCs w:val="24"/>
              </w:rPr>
              <w:t xml:space="preserve"> лет с момента первого взноса </w:t>
            </w:r>
            <w:r w:rsidR="004D2543">
              <w:rPr>
                <w:rFonts w:ascii="Times New Roman" w:hAnsi="Times New Roman" w:cs="Times New Roman"/>
                <w:sz w:val="24"/>
                <w:szCs w:val="24"/>
              </w:rPr>
              <w:t xml:space="preserve">участника </w:t>
            </w:r>
            <w:r w:rsidRPr="004A0511">
              <w:rPr>
                <w:rFonts w:ascii="Times New Roman" w:hAnsi="Times New Roman" w:cs="Times New Roman"/>
                <w:sz w:val="24"/>
                <w:szCs w:val="24"/>
              </w:rPr>
              <w:t>в программу. Минимальный взнос для получения господдержки (софинансирования) от 2 000 ₽ в год. Максимальная сумма не ограничена.</w:t>
            </w:r>
          </w:p>
          <w:p w14:paraId="1C74BEA1" w14:textId="09DCA777" w:rsidR="001B793A" w:rsidRPr="004A0511" w:rsidRDefault="001B793A" w:rsidP="00081985">
            <w:pPr>
              <w:pStyle w:val="ae"/>
              <w:suppressAutoHyphens/>
              <w:spacing w:line="276" w:lineRule="auto"/>
              <w:ind w:right="175"/>
              <w:jc w:val="both"/>
              <w:rPr>
                <w:rFonts w:ascii="Times New Roman" w:hAnsi="Times New Roman" w:cs="Times New Roman"/>
                <w:sz w:val="24"/>
                <w:szCs w:val="24"/>
                <w:shd w:val="clear" w:color="auto" w:fill="FFFFFF"/>
              </w:rPr>
            </w:pPr>
          </w:p>
        </w:tc>
      </w:tr>
      <w:tr w:rsidR="00FE7977" w:rsidRPr="004A0511" w14:paraId="65ED262C" w14:textId="77777777" w:rsidTr="00476E06">
        <w:tblPrEx>
          <w:tblLook w:val="0600" w:firstRow="0" w:lastRow="0" w:firstColumn="0" w:lastColumn="0" w:noHBand="1" w:noVBand="1"/>
        </w:tblPrEx>
        <w:trPr>
          <w:trHeight w:val="277"/>
        </w:trPr>
        <w:tc>
          <w:tcPr>
            <w:tcW w:w="2410" w:type="dxa"/>
          </w:tcPr>
          <w:p w14:paraId="7D4BF9A5" w14:textId="09F3A19E"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3</w:t>
            </w:r>
            <w:r w:rsidR="00D944DA">
              <w:rPr>
                <w:rFonts w:ascii="Times New Roman" w:hAnsi="Times New Roman" w:cs="Times New Roman"/>
                <w:sz w:val="24"/>
                <w:szCs w:val="24"/>
              </w:rPr>
              <w:t>1</w:t>
            </w:r>
            <w:r w:rsidRPr="004A0511">
              <w:rPr>
                <w:rFonts w:ascii="Times New Roman" w:hAnsi="Times New Roman" w:cs="Times New Roman"/>
                <w:sz w:val="24"/>
                <w:szCs w:val="24"/>
                <w:lang w:val="en-US"/>
              </w:rPr>
              <w:t xml:space="preserve">. </w:t>
            </w:r>
            <w:r w:rsidRPr="004A0511">
              <w:rPr>
                <w:rFonts w:ascii="Times New Roman" w:hAnsi="Times New Roman" w:cs="Times New Roman"/>
                <w:sz w:val="24"/>
                <w:szCs w:val="24"/>
              </w:rPr>
              <w:t>Финансовые преимущества программы</w:t>
            </w:r>
          </w:p>
          <w:p w14:paraId="51DE75A7" w14:textId="7D187D65"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3</w:t>
            </w:r>
            <w:r w:rsidR="00FE7977" w:rsidRPr="004A0511">
              <w:rPr>
                <w:rFonts w:ascii="Times New Roman" w:hAnsi="Times New Roman" w:cs="Times New Roman"/>
                <w:sz w:val="24"/>
                <w:szCs w:val="24"/>
              </w:rPr>
              <w:t xml:space="preserve"> мин</w:t>
            </w:r>
          </w:p>
        </w:tc>
        <w:tc>
          <w:tcPr>
            <w:tcW w:w="7371" w:type="dxa"/>
          </w:tcPr>
          <w:p w14:paraId="4DED26A3"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Для тех, кто делает взносы от 2000 ₽ в год, предусмотрено софинансирование от государства. Получайте до 36 000 ₽ ежегодно в зависимости от суммы ваших взносов и вашего официального дохода. Об этом мы сказали ранее.</w:t>
            </w:r>
          </w:p>
          <w:p w14:paraId="468C6009" w14:textId="0127BD00" w:rsidR="004D2543"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Для участников Программы долгосрочных сбережений будет доступен налоговый вычет для своих взносов в Программу на сумму до 400 000 ₽ в год.</w:t>
            </w:r>
            <w:r w:rsidR="004D2543">
              <w:rPr>
                <w:rFonts w:ascii="Times New Roman" w:hAnsi="Times New Roman" w:cs="Times New Roman"/>
                <w:sz w:val="24"/>
                <w:szCs w:val="24"/>
              </w:rPr>
              <w:t xml:space="preserve"> Чтобы рассчитать, какую сумму можно вернуть, нужно с</w:t>
            </w:r>
            <w:r w:rsidR="004D2543" w:rsidRPr="004D2543">
              <w:rPr>
                <w:rFonts w:ascii="Times New Roman" w:hAnsi="Times New Roman" w:cs="Times New Roman"/>
                <w:sz w:val="24"/>
                <w:szCs w:val="24"/>
              </w:rPr>
              <w:t>умма взносов умнож</w:t>
            </w:r>
            <w:r w:rsidR="004D2543">
              <w:rPr>
                <w:rFonts w:ascii="Times New Roman" w:hAnsi="Times New Roman" w:cs="Times New Roman"/>
                <w:sz w:val="24"/>
                <w:szCs w:val="24"/>
              </w:rPr>
              <w:t>ить</w:t>
            </w:r>
            <w:r w:rsidR="004D2543" w:rsidRPr="004D2543">
              <w:rPr>
                <w:rFonts w:ascii="Times New Roman" w:hAnsi="Times New Roman" w:cs="Times New Roman"/>
                <w:sz w:val="24"/>
                <w:szCs w:val="24"/>
              </w:rPr>
              <w:t xml:space="preserve"> на ставку НДФЛ</w:t>
            </w:r>
            <w:r w:rsidR="004D2543">
              <w:rPr>
                <w:rFonts w:ascii="Times New Roman" w:hAnsi="Times New Roman" w:cs="Times New Roman"/>
                <w:sz w:val="24"/>
                <w:szCs w:val="24"/>
              </w:rPr>
              <w:t xml:space="preserve"> участника Программы</w:t>
            </w:r>
            <w:r w:rsidR="004D2543" w:rsidRPr="004D2543">
              <w:rPr>
                <w:rFonts w:ascii="Times New Roman" w:hAnsi="Times New Roman" w:cs="Times New Roman"/>
                <w:sz w:val="24"/>
                <w:szCs w:val="24"/>
              </w:rPr>
              <w:t>. При ставке 13</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 xml:space="preserve">% </w:t>
            </w:r>
            <w:r w:rsidR="004D2543">
              <w:rPr>
                <w:rFonts w:ascii="Times New Roman" w:hAnsi="Times New Roman" w:cs="Times New Roman"/>
                <w:sz w:val="24"/>
                <w:szCs w:val="24"/>
              </w:rPr>
              <w:t>можно вернуть</w:t>
            </w:r>
            <w:r w:rsidR="004D2543" w:rsidRPr="004D2543">
              <w:rPr>
                <w:rFonts w:ascii="Times New Roman" w:hAnsi="Times New Roman" w:cs="Times New Roman"/>
                <w:sz w:val="24"/>
                <w:szCs w:val="24"/>
              </w:rPr>
              <w:t xml:space="preserve"> до 52</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000 рублей (13</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 от 400</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000</w:t>
            </w:r>
            <w:r w:rsidR="004D2543">
              <w:rPr>
                <w:rFonts w:ascii="Times New Roman" w:hAnsi="Times New Roman" w:cs="Times New Roman"/>
                <w:sz w:val="24"/>
                <w:szCs w:val="24"/>
              </w:rPr>
              <w:t xml:space="preserve"> рублей</w:t>
            </w:r>
            <w:r w:rsidR="004D2543" w:rsidRPr="004D2543">
              <w:rPr>
                <w:rFonts w:ascii="Times New Roman" w:hAnsi="Times New Roman" w:cs="Times New Roman"/>
                <w:sz w:val="24"/>
                <w:szCs w:val="24"/>
              </w:rPr>
              <w:t>), при 15</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 xml:space="preserve"> — до 60</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000</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рублей, при 22</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 — до 88</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000</w:t>
            </w:r>
            <w:r w:rsidR="004D2543">
              <w:rPr>
                <w:rFonts w:ascii="Times New Roman" w:hAnsi="Times New Roman" w:cs="Times New Roman"/>
                <w:sz w:val="24"/>
                <w:szCs w:val="24"/>
              </w:rPr>
              <w:t> </w:t>
            </w:r>
            <w:r w:rsidR="004D2543" w:rsidRPr="004D2543">
              <w:rPr>
                <w:rFonts w:ascii="Times New Roman" w:hAnsi="Times New Roman" w:cs="Times New Roman"/>
                <w:sz w:val="24"/>
                <w:szCs w:val="24"/>
              </w:rPr>
              <w:t>рублей</w:t>
            </w:r>
            <w:r w:rsidR="004D2543">
              <w:rPr>
                <w:rFonts w:ascii="Times New Roman" w:hAnsi="Times New Roman" w:cs="Times New Roman"/>
                <w:sz w:val="24"/>
                <w:szCs w:val="24"/>
              </w:rPr>
              <w:t xml:space="preserve"> в течение календарного года. </w:t>
            </w:r>
            <w:r w:rsidR="004D2543" w:rsidRPr="004D2543">
              <w:rPr>
                <w:rFonts w:ascii="Times New Roman" w:hAnsi="Times New Roman" w:cs="Times New Roman"/>
                <w:sz w:val="24"/>
                <w:szCs w:val="24"/>
              </w:rPr>
              <w:t>При этом важно понимать</w:t>
            </w:r>
            <w:r w:rsidR="004D2543">
              <w:rPr>
                <w:rFonts w:ascii="Times New Roman" w:hAnsi="Times New Roman" w:cs="Times New Roman"/>
                <w:sz w:val="24"/>
                <w:szCs w:val="24"/>
              </w:rPr>
              <w:t>, что этот</w:t>
            </w:r>
            <w:r w:rsidR="004D2543" w:rsidRPr="004D2543">
              <w:rPr>
                <w:rFonts w:ascii="Times New Roman" w:hAnsi="Times New Roman" w:cs="Times New Roman"/>
                <w:sz w:val="24"/>
                <w:szCs w:val="24"/>
              </w:rPr>
              <w:t xml:space="preserve"> лимит </w:t>
            </w:r>
            <w:r w:rsidR="004D2543">
              <w:rPr>
                <w:rFonts w:ascii="Times New Roman" w:hAnsi="Times New Roman" w:cs="Times New Roman"/>
                <w:sz w:val="24"/>
                <w:szCs w:val="24"/>
              </w:rPr>
              <w:t xml:space="preserve">– </w:t>
            </w:r>
            <w:r w:rsidR="004D2543" w:rsidRPr="004D2543">
              <w:rPr>
                <w:rFonts w:ascii="Times New Roman" w:hAnsi="Times New Roman" w:cs="Times New Roman"/>
                <w:sz w:val="24"/>
                <w:szCs w:val="24"/>
              </w:rPr>
              <w:t>совокупный</w:t>
            </w:r>
            <w:r w:rsidR="004D2543">
              <w:rPr>
                <w:rFonts w:ascii="Times New Roman" w:hAnsi="Times New Roman" w:cs="Times New Roman"/>
                <w:sz w:val="24"/>
                <w:szCs w:val="24"/>
              </w:rPr>
              <w:t>.</w:t>
            </w:r>
            <w:r w:rsidR="004D2543" w:rsidRPr="004D2543">
              <w:rPr>
                <w:rFonts w:ascii="Times New Roman" w:hAnsi="Times New Roman" w:cs="Times New Roman"/>
                <w:sz w:val="24"/>
                <w:szCs w:val="24"/>
              </w:rPr>
              <w:t xml:space="preserve"> Он распространяется не только на ПДС, но и на другие долгосрочные финансовые инструменты: </w:t>
            </w:r>
            <w:r w:rsidR="004D2543">
              <w:rPr>
                <w:rFonts w:ascii="Times New Roman" w:hAnsi="Times New Roman" w:cs="Times New Roman"/>
                <w:sz w:val="24"/>
                <w:szCs w:val="24"/>
              </w:rPr>
              <w:t>ИИС</w:t>
            </w:r>
            <w:r w:rsidR="004D2543" w:rsidRPr="004D2543">
              <w:rPr>
                <w:rFonts w:ascii="Times New Roman" w:hAnsi="Times New Roman" w:cs="Times New Roman"/>
                <w:sz w:val="24"/>
                <w:szCs w:val="24"/>
              </w:rPr>
              <w:t xml:space="preserve"> третьего типа, договоры негосударственного пенсионного обеспечения (НПО) и на договоры добровольного страхования жизни. То есть если в один год вы пополнили и ПДС, и ИИС, и договор НПО, все взносы сложатся, и вычет посчитают только с 400</w:t>
            </w:r>
            <w:r w:rsidR="0050334A">
              <w:rPr>
                <w:rFonts w:ascii="Times New Roman" w:hAnsi="Times New Roman" w:cs="Times New Roman"/>
                <w:sz w:val="24"/>
                <w:szCs w:val="24"/>
              </w:rPr>
              <w:t> </w:t>
            </w:r>
            <w:r w:rsidR="004D2543" w:rsidRPr="004D2543">
              <w:rPr>
                <w:rFonts w:ascii="Times New Roman" w:hAnsi="Times New Roman" w:cs="Times New Roman"/>
                <w:sz w:val="24"/>
                <w:szCs w:val="24"/>
              </w:rPr>
              <w:t>тысяч</w:t>
            </w:r>
            <w:r w:rsidR="0050334A">
              <w:rPr>
                <w:rFonts w:ascii="Times New Roman" w:hAnsi="Times New Roman" w:cs="Times New Roman"/>
                <w:sz w:val="24"/>
                <w:szCs w:val="24"/>
              </w:rPr>
              <w:t> </w:t>
            </w:r>
            <w:r w:rsidR="004D2543" w:rsidRPr="004D2543">
              <w:rPr>
                <w:rFonts w:ascii="Times New Roman" w:hAnsi="Times New Roman" w:cs="Times New Roman"/>
                <w:sz w:val="24"/>
                <w:szCs w:val="24"/>
              </w:rPr>
              <w:t>рублей в сумме.</w:t>
            </w:r>
          </w:p>
          <w:p w14:paraId="014DDD4C" w14:textId="13947CD1" w:rsidR="00FE7977" w:rsidRDefault="0050334A" w:rsidP="00081985">
            <w:pPr>
              <w:pStyle w:val="ae"/>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Интересно, что н</w:t>
            </w:r>
            <w:r w:rsidR="00FE7977" w:rsidRPr="004A0511">
              <w:rPr>
                <w:rFonts w:ascii="Times New Roman" w:hAnsi="Times New Roman" w:cs="Times New Roman"/>
                <w:sz w:val="24"/>
                <w:szCs w:val="24"/>
              </w:rPr>
              <w:t>алоговый вычет по НДФЛ по продуктам долгосрочных сбережений (ИИС-3, ПДС, НПО и другим) увеличивается с 400</w:t>
            </w:r>
            <w:r>
              <w:rPr>
                <w:rFonts w:ascii="Times New Roman" w:hAnsi="Times New Roman" w:cs="Times New Roman"/>
                <w:sz w:val="24"/>
                <w:szCs w:val="24"/>
              </w:rPr>
              <w:t> </w:t>
            </w:r>
            <w:r w:rsidR="00FE7977" w:rsidRPr="004A0511">
              <w:rPr>
                <w:rFonts w:ascii="Times New Roman" w:hAnsi="Times New Roman" w:cs="Times New Roman"/>
                <w:sz w:val="24"/>
                <w:szCs w:val="24"/>
              </w:rPr>
              <w:t>тыс. до 500</w:t>
            </w:r>
            <w:r>
              <w:rPr>
                <w:rFonts w:ascii="Times New Roman" w:hAnsi="Times New Roman" w:cs="Times New Roman"/>
                <w:sz w:val="24"/>
                <w:szCs w:val="24"/>
              </w:rPr>
              <w:t> </w:t>
            </w:r>
            <w:r w:rsidR="00FE7977" w:rsidRPr="004A0511">
              <w:rPr>
                <w:rFonts w:ascii="Times New Roman" w:hAnsi="Times New Roman" w:cs="Times New Roman"/>
                <w:sz w:val="24"/>
                <w:szCs w:val="24"/>
              </w:rPr>
              <w:t>тыс.</w:t>
            </w:r>
            <w:r>
              <w:rPr>
                <w:rFonts w:ascii="Times New Roman" w:hAnsi="Times New Roman" w:cs="Times New Roman"/>
                <w:sz w:val="24"/>
                <w:szCs w:val="24"/>
              </w:rPr>
              <w:t xml:space="preserve"> рублей </w:t>
            </w:r>
            <w:r w:rsidR="00FE7977" w:rsidRPr="004A0511">
              <w:rPr>
                <w:rFonts w:ascii="Times New Roman" w:hAnsi="Times New Roman" w:cs="Times New Roman"/>
                <w:sz w:val="24"/>
                <w:szCs w:val="24"/>
              </w:rPr>
              <w:t xml:space="preserve">каждому родителю в </w:t>
            </w:r>
            <w:r w:rsidR="00FE7977" w:rsidRPr="004A0511">
              <w:rPr>
                <w:rFonts w:ascii="Times New Roman" w:hAnsi="Times New Roman" w:cs="Times New Roman"/>
                <w:sz w:val="24"/>
                <w:szCs w:val="24"/>
              </w:rPr>
              <w:lastRenderedPageBreak/>
              <w:t xml:space="preserve">случае внесения ими взносов по таким продуктам в пользу своих детей. Таким образом, максимальная сумма вычета для семьи </w:t>
            </w:r>
            <w:r>
              <w:rPr>
                <w:rFonts w:ascii="Times New Roman" w:hAnsi="Times New Roman" w:cs="Times New Roman"/>
                <w:sz w:val="24"/>
                <w:szCs w:val="24"/>
              </w:rPr>
              <w:t xml:space="preserve">в этом случае </w:t>
            </w:r>
            <w:r w:rsidR="00FE7977" w:rsidRPr="004A0511">
              <w:rPr>
                <w:rFonts w:ascii="Times New Roman" w:hAnsi="Times New Roman" w:cs="Times New Roman"/>
                <w:sz w:val="24"/>
                <w:szCs w:val="24"/>
              </w:rPr>
              <w:t>составит 1</w:t>
            </w:r>
            <w:r>
              <w:rPr>
                <w:rFonts w:ascii="Times New Roman" w:hAnsi="Times New Roman" w:cs="Times New Roman"/>
                <w:sz w:val="24"/>
                <w:szCs w:val="24"/>
              </w:rPr>
              <w:t> </w:t>
            </w:r>
            <w:r w:rsidR="00FE7977" w:rsidRPr="004A0511">
              <w:rPr>
                <w:rFonts w:ascii="Times New Roman" w:hAnsi="Times New Roman" w:cs="Times New Roman"/>
                <w:sz w:val="24"/>
                <w:szCs w:val="24"/>
              </w:rPr>
              <w:t>млн</w:t>
            </w:r>
            <w:r>
              <w:rPr>
                <w:rFonts w:ascii="Times New Roman" w:hAnsi="Times New Roman" w:cs="Times New Roman"/>
                <w:sz w:val="24"/>
                <w:szCs w:val="24"/>
              </w:rPr>
              <w:t> рублей</w:t>
            </w:r>
            <w:r w:rsidR="00FE7977" w:rsidRPr="004A0511">
              <w:rPr>
                <w:rFonts w:ascii="Times New Roman" w:hAnsi="Times New Roman" w:cs="Times New Roman"/>
                <w:sz w:val="24"/>
                <w:szCs w:val="24"/>
              </w:rPr>
              <w:t>. Возраст ребенка не должен превышать 18 лет, а если он учится очно, то 24 лет.</w:t>
            </w:r>
          </w:p>
          <w:p w14:paraId="4DC9A495" w14:textId="1AC13B13" w:rsidR="0050334A" w:rsidRPr="004A0511" w:rsidRDefault="0050334A" w:rsidP="0050334A">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 xml:space="preserve">Пенсионные накопления (ОПС) </w:t>
            </w:r>
            <w:r>
              <w:rPr>
                <w:rFonts w:ascii="Times New Roman" w:hAnsi="Times New Roman" w:cs="Times New Roman"/>
                <w:sz w:val="24"/>
                <w:szCs w:val="24"/>
              </w:rPr>
              <w:t xml:space="preserve">также </w:t>
            </w:r>
            <w:r w:rsidRPr="004A0511">
              <w:rPr>
                <w:rFonts w:ascii="Times New Roman" w:hAnsi="Times New Roman" w:cs="Times New Roman"/>
                <w:sz w:val="24"/>
                <w:szCs w:val="24"/>
              </w:rPr>
              <w:t xml:space="preserve">могут стать частью долгосрочных сбережений. Необходимо перевести их на свой договор! </w:t>
            </w:r>
          </w:p>
          <w:p w14:paraId="5E54748A" w14:textId="3BA342FE" w:rsidR="00A95680" w:rsidRPr="004A0511" w:rsidRDefault="00A95680" w:rsidP="00081985">
            <w:pPr>
              <w:pStyle w:val="ae"/>
              <w:suppressAutoHyphens/>
              <w:spacing w:line="276" w:lineRule="auto"/>
              <w:ind w:right="175"/>
              <w:jc w:val="both"/>
              <w:rPr>
                <w:rFonts w:ascii="Times New Roman" w:hAnsi="Times New Roman" w:cs="Times New Roman"/>
                <w:sz w:val="24"/>
                <w:szCs w:val="24"/>
                <w:shd w:val="clear" w:color="auto" w:fill="FFFFFF"/>
              </w:rPr>
            </w:pPr>
          </w:p>
        </w:tc>
      </w:tr>
      <w:tr w:rsidR="00FE7977" w:rsidRPr="004A0511" w14:paraId="03F816DC" w14:textId="77777777" w:rsidTr="00476E06">
        <w:tblPrEx>
          <w:tblLook w:val="0600" w:firstRow="0" w:lastRow="0" w:firstColumn="0" w:lastColumn="0" w:noHBand="1" w:noVBand="1"/>
        </w:tblPrEx>
        <w:trPr>
          <w:trHeight w:val="277"/>
        </w:trPr>
        <w:tc>
          <w:tcPr>
            <w:tcW w:w="2410" w:type="dxa"/>
          </w:tcPr>
          <w:p w14:paraId="12043E2F" w14:textId="096B1BB6"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3</w:t>
            </w:r>
            <w:r w:rsidR="00D944DA">
              <w:rPr>
                <w:rFonts w:ascii="Times New Roman" w:hAnsi="Times New Roman" w:cs="Times New Roman"/>
                <w:sz w:val="24"/>
                <w:szCs w:val="24"/>
              </w:rPr>
              <w:t>2</w:t>
            </w:r>
            <w:r w:rsidRPr="004A0511">
              <w:rPr>
                <w:rFonts w:ascii="Times New Roman" w:hAnsi="Times New Roman" w:cs="Times New Roman"/>
                <w:sz w:val="24"/>
                <w:szCs w:val="24"/>
                <w:lang w:val="en-US"/>
              </w:rPr>
              <w:t xml:space="preserve">. </w:t>
            </w:r>
            <w:r w:rsidRPr="004A0511">
              <w:rPr>
                <w:rFonts w:ascii="Times New Roman" w:hAnsi="Times New Roman" w:cs="Times New Roman"/>
                <w:sz w:val="24"/>
                <w:szCs w:val="24"/>
              </w:rPr>
              <w:t>Выбор срока выплат</w:t>
            </w:r>
          </w:p>
          <w:p w14:paraId="26A31766" w14:textId="2DA987F6"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2</w:t>
            </w:r>
            <w:r w:rsidR="00FE7977" w:rsidRPr="004A0511">
              <w:rPr>
                <w:rFonts w:ascii="Times New Roman" w:hAnsi="Times New Roman" w:cs="Times New Roman"/>
                <w:sz w:val="24"/>
                <w:szCs w:val="24"/>
              </w:rPr>
              <w:t xml:space="preserve"> мин</w:t>
            </w:r>
          </w:p>
        </w:tc>
        <w:tc>
          <w:tcPr>
            <w:tcW w:w="7371" w:type="dxa"/>
          </w:tcPr>
          <w:p w14:paraId="6C6B1B0D"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Почему выгодно перевести пенсионные накопления (ОПС) в Программу долгосрочных сбережений (ПДС)?</w:t>
            </w:r>
          </w:p>
          <w:p w14:paraId="63F9B184"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Потому что можно получить:</w:t>
            </w:r>
          </w:p>
          <w:p w14:paraId="6899A6FE" w14:textId="77777777" w:rsidR="0055529E" w:rsidRPr="004A0511" w:rsidRDefault="0055529E" w:rsidP="0055529E">
            <w:pPr>
              <w:pStyle w:val="ae"/>
              <w:numPr>
                <w:ilvl w:val="0"/>
                <w:numId w:val="15"/>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е</w:t>
            </w:r>
            <w:r w:rsidRPr="004A0511">
              <w:rPr>
                <w:rFonts w:ascii="Times New Roman" w:hAnsi="Times New Roman" w:cs="Times New Roman"/>
                <w:sz w:val="24"/>
                <w:szCs w:val="24"/>
              </w:rPr>
              <w:t>диновременную выплату всех средств на вашем счете в особых жизненных ситуациях (до начала пенсионных выплат по договору ОПС)</w:t>
            </w:r>
            <w:r>
              <w:rPr>
                <w:rFonts w:ascii="Times New Roman" w:hAnsi="Times New Roman" w:cs="Times New Roman"/>
                <w:sz w:val="24"/>
                <w:szCs w:val="24"/>
              </w:rPr>
              <w:t>;</w:t>
            </w:r>
          </w:p>
          <w:p w14:paraId="7D1BEF17" w14:textId="76FC1EC6" w:rsidR="00FE7977" w:rsidRPr="004A0511" w:rsidRDefault="0050334A" w:rsidP="0050334A">
            <w:pPr>
              <w:pStyle w:val="ae"/>
              <w:numPr>
                <w:ilvl w:val="0"/>
                <w:numId w:val="15"/>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е</w:t>
            </w:r>
            <w:r w:rsidR="00FE7977" w:rsidRPr="004A0511">
              <w:rPr>
                <w:rFonts w:ascii="Times New Roman" w:hAnsi="Times New Roman" w:cs="Times New Roman"/>
                <w:sz w:val="24"/>
                <w:szCs w:val="24"/>
              </w:rPr>
              <w:t xml:space="preserve">диновременную выплату всех средств на вашем счете </w:t>
            </w:r>
            <w:r>
              <w:rPr>
                <w:rFonts w:ascii="Times New Roman" w:hAnsi="Times New Roman" w:cs="Times New Roman"/>
                <w:sz w:val="24"/>
                <w:szCs w:val="24"/>
              </w:rPr>
              <w:t>–</w:t>
            </w:r>
            <w:r w:rsidR="00FE7977" w:rsidRPr="004A0511">
              <w:rPr>
                <w:rFonts w:ascii="Times New Roman" w:hAnsi="Times New Roman" w:cs="Times New Roman"/>
                <w:sz w:val="24"/>
                <w:szCs w:val="24"/>
              </w:rPr>
              <w:t xml:space="preserve"> через</w:t>
            </w:r>
            <w:r>
              <w:rPr>
                <w:rFonts w:ascii="Times New Roman" w:hAnsi="Times New Roman" w:cs="Times New Roman"/>
                <w:sz w:val="24"/>
                <w:szCs w:val="24"/>
              </w:rPr>
              <w:t xml:space="preserve"> </w:t>
            </w:r>
            <w:r w:rsidR="00FE7977" w:rsidRPr="004A0511">
              <w:rPr>
                <w:rFonts w:ascii="Times New Roman" w:hAnsi="Times New Roman" w:cs="Times New Roman"/>
                <w:sz w:val="24"/>
                <w:szCs w:val="24"/>
              </w:rPr>
              <w:t>15</w:t>
            </w:r>
            <w:r>
              <w:rPr>
                <w:rFonts w:ascii="Times New Roman" w:hAnsi="Times New Roman" w:cs="Times New Roman"/>
                <w:sz w:val="24"/>
                <w:szCs w:val="24"/>
              </w:rPr>
              <w:t> </w:t>
            </w:r>
            <w:r w:rsidR="00FE7977" w:rsidRPr="004A0511">
              <w:rPr>
                <w:rFonts w:ascii="Times New Roman" w:hAnsi="Times New Roman" w:cs="Times New Roman"/>
                <w:sz w:val="24"/>
                <w:szCs w:val="24"/>
              </w:rPr>
              <w:t>лет от даты заключения договора</w:t>
            </w:r>
            <w:r w:rsidR="0055529E">
              <w:rPr>
                <w:rFonts w:ascii="Times New Roman" w:hAnsi="Times New Roman" w:cs="Times New Roman"/>
                <w:sz w:val="24"/>
                <w:szCs w:val="24"/>
              </w:rPr>
              <w:t xml:space="preserve"> для всех категорий участников или </w:t>
            </w:r>
            <w:r w:rsidR="0055529E" w:rsidRPr="004A0511">
              <w:rPr>
                <w:rFonts w:ascii="Times New Roman" w:hAnsi="Times New Roman" w:cs="Times New Roman"/>
                <w:sz w:val="24"/>
                <w:szCs w:val="24"/>
              </w:rPr>
              <w:t>в 55</w:t>
            </w:r>
            <w:r w:rsidR="0055529E">
              <w:rPr>
                <w:rFonts w:ascii="Times New Roman" w:hAnsi="Times New Roman" w:cs="Times New Roman"/>
                <w:sz w:val="24"/>
                <w:szCs w:val="24"/>
              </w:rPr>
              <w:t> </w:t>
            </w:r>
            <w:r w:rsidR="0055529E" w:rsidRPr="004A0511">
              <w:rPr>
                <w:rFonts w:ascii="Times New Roman" w:hAnsi="Times New Roman" w:cs="Times New Roman"/>
                <w:sz w:val="24"/>
                <w:szCs w:val="24"/>
              </w:rPr>
              <w:t>лет (для женщин) и 60</w:t>
            </w:r>
            <w:r w:rsidR="0055529E">
              <w:rPr>
                <w:rFonts w:ascii="Times New Roman" w:hAnsi="Times New Roman" w:cs="Times New Roman"/>
                <w:sz w:val="24"/>
                <w:szCs w:val="24"/>
              </w:rPr>
              <w:t> </w:t>
            </w:r>
            <w:r w:rsidR="0055529E" w:rsidRPr="004A0511">
              <w:rPr>
                <w:rFonts w:ascii="Times New Roman" w:hAnsi="Times New Roman" w:cs="Times New Roman"/>
                <w:sz w:val="24"/>
                <w:szCs w:val="24"/>
              </w:rPr>
              <w:t>лет (для мужчин), если размер пожизненной выплаты меньше 10</w:t>
            </w:r>
            <w:r w:rsidR="0055529E">
              <w:rPr>
                <w:rFonts w:ascii="Times New Roman" w:hAnsi="Times New Roman" w:cs="Times New Roman"/>
                <w:sz w:val="24"/>
                <w:szCs w:val="24"/>
              </w:rPr>
              <w:t> </w:t>
            </w:r>
            <w:r w:rsidR="0055529E" w:rsidRPr="004A0511">
              <w:rPr>
                <w:rFonts w:ascii="Times New Roman" w:hAnsi="Times New Roman" w:cs="Times New Roman"/>
                <w:sz w:val="24"/>
                <w:szCs w:val="24"/>
              </w:rPr>
              <w:t>% минимального прожиточного минимума пенсионера</w:t>
            </w:r>
            <w:r>
              <w:rPr>
                <w:rFonts w:ascii="Times New Roman" w:hAnsi="Times New Roman" w:cs="Times New Roman"/>
                <w:sz w:val="24"/>
                <w:szCs w:val="24"/>
              </w:rPr>
              <w:t>;</w:t>
            </w:r>
          </w:p>
          <w:p w14:paraId="099D90FA" w14:textId="4AD6886D" w:rsidR="00FE7977" w:rsidRPr="004A0511" w:rsidRDefault="0050334A" w:rsidP="0050334A">
            <w:pPr>
              <w:pStyle w:val="ae"/>
              <w:numPr>
                <w:ilvl w:val="0"/>
                <w:numId w:val="15"/>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с</w:t>
            </w:r>
            <w:r w:rsidR="00FE7977" w:rsidRPr="004A0511">
              <w:rPr>
                <w:rFonts w:ascii="Times New Roman" w:hAnsi="Times New Roman" w:cs="Times New Roman"/>
                <w:sz w:val="24"/>
                <w:szCs w:val="24"/>
              </w:rPr>
              <w:t xml:space="preserve">рочную выплату, т.е. ежемесячно </w:t>
            </w:r>
            <w:r>
              <w:rPr>
                <w:rFonts w:ascii="Times New Roman" w:hAnsi="Times New Roman" w:cs="Times New Roman"/>
                <w:sz w:val="24"/>
                <w:szCs w:val="24"/>
              </w:rPr>
              <w:t xml:space="preserve">получать деньги </w:t>
            </w:r>
            <w:r w:rsidR="00FE7977" w:rsidRPr="004A0511">
              <w:rPr>
                <w:rFonts w:ascii="Times New Roman" w:hAnsi="Times New Roman" w:cs="Times New Roman"/>
                <w:sz w:val="24"/>
                <w:szCs w:val="24"/>
              </w:rPr>
              <w:t>в течени</w:t>
            </w:r>
            <w:r w:rsidR="0055529E">
              <w:rPr>
                <w:rFonts w:ascii="Times New Roman" w:hAnsi="Times New Roman" w:cs="Times New Roman"/>
                <w:sz w:val="24"/>
                <w:szCs w:val="24"/>
              </w:rPr>
              <w:t>е</w:t>
            </w:r>
            <w:r w:rsidR="00FE7977" w:rsidRPr="004A0511">
              <w:rPr>
                <w:rFonts w:ascii="Times New Roman" w:hAnsi="Times New Roman" w:cs="Times New Roman"/>
                <w:sz w:val="24"/>
                <w:szCs w:val="24"/>
              </w:rPr>
              <w:t xml:space="preserve"> 5</w:t>
            </w:r>
            <w:r>
              <w:rPr>
                <w:rFonts w:ascii="Times New Roman" w:hAnsi="Times New Roman" w:cs="Times New Roman"/>
                <w:sz w:val="24"/>
                <w:szCs w:val="24"/>
              </w:rPr>
              <w:t> </w:t>
            </w:r>
            <w:r w:rsidR="00FE7977" w:rsidRPr="004A0511">
              <w:rPr>
                <w:rFonts w:ascii="Times New Roman" w:hAnsi="Times New Roman" w:cs="Times New Roman"/>
                <w:sz w:val="24"/>
                <w:szCs w:val="24"/>
              </w:rPr>
              <w:t xml:space="preserve">лет </w:t>
            </w:r>
            <w:r w:rsidR="0055529E">
              <w:rPr>
                <w:rFonts w:ascii="Times New Roman" w:hAnsi="Times New Roman" w:cs="Times New Roman"/>
                <w:sz w:val="24"/>
                <w:szCs w:val="24"/>
              </w:rPr>
              <w:t xml:space="preserve">(или более) </w:t>
            </w:r>
            <w:r w:rsidR="00FE7977" w:rsidRPr="004A0511">
              <w:rPr>
                <w:rFonts w:ascii="Times New Roman" w:hAnsi="Times New Roman" w:cs="Times New Roman"/>
                <w:sz w:val="24"/>
                <w:szCs w:val="24"/>
              </w:rPr>
              <w:t>при достижении возраста 55</w:t>
            </w:r>
            <w:r>
              <w:rPr>
                <w:rFonts w:ascii="Times New Roman" w:hAnsi="Times New Roman" w:cs="Times New Roman"/>
                <w:sz w:val="24"/>
                <w:szCs w:val="24"/>
              </w:rPr>
              <w:t> </w:t>
            </w:r>
            <w:r w:rsidR="00FE7977" w:rsidRPr="004A0511">
              <w:rPr>
                <w:rFonts w:ascii="Times New Roman" w:hAnsi="Times New Roman" w:cs="Times New Roman"/>
                <w:sz w:val="24"/>
                <w:szCs w:val="24"/>
              </w:rPr>
              <w:t>лет (для женщин) и 60</w:t>
            </w:r>
            <w:r>
              <w:rPr>
                <w:rFonts w:ascii="Times New Roman" w:hAnsi="Times New Roman" w:cs="Times New Roman"/>
                <w:sz w:val="24"/>
                <w:szCs w:val="24"/>
              </w:rPr>
              <w:t> </w:t>
            </w:r>
            <w:r w:rsidR="00FE7977" w:rsidRPr="004A0511">
              <w:rPr>
                <w:rFonts w:ascii="Times New Roman" w:hAnsi="Times New Roman" w:cs="Times New Roman"/>
                <w:sz w:val="24"/>
                <w:szCs w:val="24"/>
              </w:rPr>
              <w:t>лет (для мужчин)</w:t>
            </w:r>
            <w:r>
              <w:rPr>
                <w:rFonts w:ascii="Times New Roman" w:hAnsi="Times New Roman" w:cs="Times New Roman"/>
                <w:sz w:val="24"/>
                <w:szCs w:val="24"/>
              </w:rPr>
              <w:t>;</w:t>
            </w:r>
          </w:p>
          <w:p w14:paraId="7CCF7E1D" w14:textId="01DFF545" w:rsidR="00FE7977" w:rsidRPr="004A0511" w:rsidRDefault="0055529E" w:rsidP="0050334A">
            <w:pPr>
              <w:pStyle w:val="ae"/>
              <w:numPr>
                <w:ilvl w:val="0"/>
                <w:numId w:val="15"/>
              </w:numPr>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пожизненную ежемесячную выплату по договору долгосрочных сбережений через 15 лет после заключения договора или по достижению возраста 55 лет для женщин и 60 лет для мужчин</w:t>
            </w:r>
            <w:r w:rsidR="00FE7977" w:rsidRPr="004A0511">
              <w:rPr>
                <w:rFonts w:ascii="Times New Roman" w:hAnsi="Times New Roman" w:cs="Times New Roman"/>
                <w:sz w:val="24"/>
                <w:szCs w:val="24"/>
              </w:rPr>
              <w:t>.</w:t>
            </w:r>
          </w:p>
          <w:p w14:paraId="59C55FC6"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p>
        </w:tc>
      </w:tr>
      <w:tr w:rsidR="00FE7977" w:rsidRPr="004A0511" w14:paraId="566BE1CB" w14:textId="77777777" w:rsidTr="00476E06">
        <w:tblPrEx>
          <w:tblLook w:val="0600" w:firstRow="0" w:lastRow="0" w:firstColumn="0" w:lastColumn="0" w:noHBand="1" w:noVBand="1"/>
        </w:tblPrEx>
        <w:trPr>
          <w:trHeight w:val="277"/>
        </w:trPr>
        <w:tc>
          <w:tcPr>
            <w:tcW w:w="2410" w:type="dxa"/>
          </w:tcPr>
          <w:p w14:paraId="3F2620B0" w14:textId="0CED2D39"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t>3</w:t>
            </w:r>
            <w:r w:rsidR="00D944DA">
              <w:rPr>
                <w:rFonts w:ascii="Times New Roman" w:hAnsi="Times New Roman" w:cs="Times New Roman"/>
                <w:sz w:val="24"/>
                <w:szCs w:val="24"/>
              </w:rPr>
              <w:t>3</w:t>
            </w:r>
            <w:r w:rsidRPr="004A0511">
              <w:rPr>
                <w:rFonts w:ascii="Times New Roman" w:hAnsi="Times New Roman" w:cs="Times New Roman"/>
                <w:sz w:val="24"/>
                <w:szCs w:val="24"/>
              </w:rPr>
              <w:t>. Уровни для защиты вложенных средств</w:t>
            </w:r>
          </w:p>
          <w:p w14:paraId="13493592" w14:textId="17A72D5A" w:rsidR="00FE7977" w:rsidRPr="004A0511" w:rsidRDefault="0061775F"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5</w:t>
            </w:r>
            <w:r w:rsidR="00FE7977" w:rsidRPr="004A0511">
              <w:rPr>
                <w:rFonts w:ascii="Times New Roman" w:hAnsi="Times New Roman" w:cs="Times New Roman"/>
                <w:sz w:val="24"/>
                <w:szCs w:val="24"/>
              </w:rPr>
              <w:t xml:space="preserve"> мин</w:t>
            </w:r>
          </w:p>
        </w:tc>
        <w:tc>
          <w:tcPr>
            <w:tcW w:w="7371" w:type="dxa"/>
          </w:tcPr>
          <w:p w14:paraId="62A0D94B" w14:textId="77777777"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Программа предусматривает несколько уровней защиты ваших сбережений:</w:t>
            </w:r>
          </w:p>
          <w:p w14:paraId="5642C1BE" w14:textId="77777777" w:rsidR="0055529E" w:rsidRDefault="0055529E" w:rsidP="0055529E">
            <w:pPr>
              <w:pStyle w:val="ae"/>
              <w:suppressAutoHyphens/>
              <w:spacing w:line="276" w:lineRule="auto"/>
              <w:ind w:right="175"/>
              <w:jc w:val="both"/>
              <w:rPr>
                <w:rFonts w:ascii="Times New Roman" w:hAnsi="Times New Roman" w:cs="Times New Roman"/>
                <w:sz w:val="24"/>
                <w:szCs w:val="24"/>
              </w:rPr>
            </w:pPr>
            <w:r w:rsidRPr="001B793A">
              <w:rPr>
                <w:rFonts w:ascii="Times New Roman" w:hAnsi="Times New Roman" w:cs="Times New Roman"/>
                <w:sz w:val="24"/>
                <w:szCs w:val="24"/>
                <w:u w:val="single"/>
              </w:rPr>
              <w:t>Государственная система гарантирования</w:t>
            </w:r>
            <w:r w:rsidRPr="004A0511">
              <w:rPr>
                <w:rFonts w:ascii="Times New Roman" w:hAnsi="Times New Roman" w:cs="Times New Roman"/>
                <w:sz w:val="24"/>
                <w:szCs w:val="24"/>
              </w:rPr>
              <w:t>. Средства, сформированные в Программе, включены в систему гарантирования АСВ по аналогии со вкладами, однако сумма гарантирования увеличена до 2.8 млн. рублей. Эта защита работает в том случае, если у НПФ не хватает собственных средств для выполнения обязательств по договору Программы долгосрочных сбережений.</w:t>
            </w:r>
          </w:p>
          <w:p w14:paraId="1DC49D24" w14:textId="77777777" w:rsidR="0055529E" w:rsidRPr="004A0511" w:rsidRDefault="0055529E" w:rsidP="0055529E">
            <w:pPr>
              <w:pStyle w:val="ae"/>
              <w:suppressAutoHyphens/>
              <w:spacing w:line="276" w:lineRule="auto"/>
              <w:ind w:right="175"/>
              <w:jc w:val="both"/>
              <w:rPr>
                <w:rFonts w:ascii="Times New Roman" w:hAnsi="Times New Roman" w:cs="Times New Roman"/>
                <w:sz w:val="24"/>
                <w:szCs w:val="24"/>
              </w:rPr>
            </w:pPr>
          </w:p>
          <w:p w14:paraId="4FBD0C74" w14:textId="04AE248A" w:rsidR="00FE7977" w:rsidRDefault="00FE7977" w:rsidP="00081985">
            <w:pPr>
              <w:pStyle w:val="ae"/>
              <w:suppressAutoHyphens/>
              <w:spacing w:line="276" w:lineRule="auto"/>
              <w:ind w:right="175"/>
              <w:jc w:val="both"/>
              <w:rPr>
                <w:rFonts w:ascii="Times New Roman" w:hAnsi="Times New Roman" w:cs="Times New Roman"/>
                <w:sz w:val="24"/>
                <w:szCs w:val="24"/>
              </w:rPr>
            </w:pPr>
            <w:r w:rsidRPr="001B793A">
              <w:rPr>
                <w:rFonts w:ascii="Times New Roman" w:hAnsi="Times New Roman" w:cs="Times New Roman"/>
                <w:sz w:val="24"/>
                <w:szCs w:val="24"/>
                <w:u w:val="single"/>
              </w:rPr>
              <w:t>Защита капитала.</w:t>
            </w:r>
            <w:r w:rsidRPr="004A0511">
              <w:rPr>
                <w:rFonts w:ascii="Times New Roman" w:hAnsi="Times New Roman" w:cs="Times New Roman"/>
                <w:sz w:val="24"/>
                <w:szCs w:val="24"/>
              </w:rPr>
              <w:t xml:space="preserve"> Ваши сбережения не могут уйти в минус. В соответствии с законодательством по окончанию срока действия Программы сумма средств на счете не может быть меньше всех </w:t>
            </w:r>
            <w:r w:rsidRPr="004A0511">
              <w:rPr>
                <w:rFonts w:ascii="Times New Roman" w:hAnsi="Times New Roman" w:cs="Times New Roman"/>
                <w:sz w:val="24"/>
                <w:szCs w:val="24"/>
              </w:rPr>
              <w:lastRenderedPageBreak/>
              <w:t>сделанных взносов, включая стимулирующие взносы от государства и переведенные пенсионные накопления.</w:t>
            </w:r>
          </w:p>
          <w:p w14:paraId="4B702C0A" w14:textId="77777777" w:rsidR="0055529E" w:rsidRPr="004A0511" w:rsidRDefault="0055529E" w:rsidP="00081985">
            <w:pPr>
              <w:pStyle w:val="ae"/>
              <w:suppressAutoHyphens/>
              <w:spacing w:line="276" w:lineRule="auto"/>
              <w:ind w:right="175"/>
              <w:jc w:val="both"/>
              <w:rPr>
                <w:rFonts w:ascii="Times New Roman" w:hAnsi="Times New Roman" w:cs="Times New Roman"/>
                <w:sz w:val="24"/>
                <w:szCs w:val="24"/>
              </w:rPr>
            </w:pPr>
          </w:p>
          <w:p w14:paraId="2293A1CC" w14:textId="2A2BD184"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1B793A">
              <w:rPr>
                <w:rFonts w:ascii="Times New Roman" w:hAnsi="Times New Roman" w:cs="Times New Roman"/>
                <w:sz w:val="24"/>
                <w:szCs w:val="24"/>
                <w:u w:val="single"/>
              </w:rPr>
              <w:t>Фиксация инвестиционного дохода.</w:t>
            </w:r>
            <w:r w:rsidRPr="004A0511">
              <w:rPr>
                <w:rFonts w:ascii="Times New Roman" w:hAnsi="Times New Roman" w:cs="Times New Roman"/>
                <w:sz w:val="24"/>
                <w:szCs w:val="24"/>
              </w:rPr>
              <w:t xml:space="preserve"> Договор ПДС предусматривает фиксацию инвестиционного дохода (ИД) за период (от 1 до 5 лет в зависимости от договора), если:</w:t>
            </w:r>
          </w:p>
          <w:p w14:paraId="14B2D8EB" w14:textId="694BE060" w:rsidR="00FE7977" w:rsidRPr="004A0511" w:rsidRDefault="00FE7977" w:rsidP="0055529E">
            <w:pPr>
              <w:pStyle w:val="ae"/>
              <w:numPr>
                <w:ilvl w:val="0"/>
                <w:numId w:val="16"/>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ИД отрицательный, то НПФ восполняет убыток за счёт средств НПФ</w:t>
            </w:r>
            <w:r w:rsidR="0055529E">
              <w:rPr>
                <w:rFonts w:ascii="Times New Roman" w:hAnsi="Times New Roman" w:cs="Times New Roman"/>
                <w:sz w:val="24"/>
                <w:szCs w:val="24"/>
              </w:rPr>
              <w:t>;</w:t>
            </w:r>
          </w:p>
          <w:p w14:paraId="2C385FA0" w14:textId="1F60BABF" w:rsidR="00FE7977" w:rsidRPr="004A0511" w:rsidRDefault="00FE7977" w:rsidP="0055529E">
            <w:pPr>
              <w:pStyle w:val="ae"/>
              <w:numPr>
                <w:ilvl w:val="0"/>
                <w:numId w:val="16"/>
              </w:numPr>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ИД положительный, то он фиксируется и не может быть уменьшен в последующие периоды.</w:t>
            </w:r>
          </w:p>
          <w:p w14:paraId="09B95612" w14:textId="6E118CEB" w:rsidR="00FE7977"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Таким образом, в конце срока действия договора средства на счете Программы долгосрочных сбережений представляют собой сумму всех взносов и «зафиксированных» инвестиционных доходов.</w:t>
            </w:r>
          </w:p>
          <w:p w14:paraId="54D8B13F" w14:textId="77777777" w:rsidR="0055529E" w:rsidRPr="004A0511" w:rsidRDefault="0055529E" w:rsidP="00081985">
            <w:pPr>
              <w:pStyle w:val="ae"/>
              <w:suppressAutoHyphens/>
              <w:spacing w:line="276" w:lineRule="auto"/>
              <w:ind w:right="175"/>
              <w:jc w:val="both"/>
              <w:rPr>
                <w:rFonts w:ascii="Times New Roman" w:hAnsi="Times New Roman" w:cs="Times New Roman"/>
                <w:sz w:val="24"/>
                <w:szCs w:val="24"/>
              </w:rPr>
            </w:pPr>
          </w:p>
          <w:p w14:paraId="578A391E" w14:textId="249FFD94"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1B793A">
              <w:rPr>
                <w:rFonts w:ascii="Times New Roman" w:hAnsi="Times New Roman" w:cs="Times New Roman"/>
                <w:sz w:val="24"/>
                <w:szCs w:val="24"/>
                <w:u w:val="single"/>
              </w:rPr>
              <w:t>Наследуемость</w:t>
            </w:r>
            <w:r w:rsidRPr="004A0511">
              <w:rPr>
                <w:rFonts w:ascii="Times New Roman" w:hAnsi="Times New Roman" w:cs="Times New Roman"/>
                <w:sz w:val="24"/>
                <w:szCs w:val="24"/>
              </w:rPr>
              <w:t>. В случае ухода из жизни остаток средств на счете подлежит выплате наследникам (за исключением случаев, когда участник являлся получателем пожизненных регулярных выплат).</w:t>
            </w:r>
          </w:p>
          <w:p w14:paraId="4B26294D" w14:textId="77777777" w:rsidR="0055529E" w:rsidRDefault="0055529E" w:rsidP="00081985">
            <w:pPr>
              <w:pStyle w:val="ae"/>
              <w:suppressAutoHyphens/>
              <w:spacing w:line="276" w:lineRule="auto"/>
              <w:ind w:right="175"/>
              <w:jc w:val="both"/>
              <w:rPr>
                <w:rFonts w:ascii="Times New Roman" w:hAnsi="Times New Roman" w:cs="Times New Roman"/>
                <w:sz w:val="24"/>
                <w:szCs w:val="24"/>
              </w:rPr>
            </w:pPr>
          </w:p>
          <w:p w14:paraId="6CBE23FD" w14:textId="28CFE8E4" w:rsidR="00FE7977" w:rsidRPr="004A0511"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Вы можете расторгнуть договор долгосрочных сбережений и получить выкупную сумму, сформированную за счет ваших взносов и начисленного на них инвестиционного дохода в порядке и с учетом коэффициентов таблицы выкупных сумм, установленных договором долгосрочных сбережений.</w:t>
            </w:r>
          </w:p>
          <w:p w14:paraId="6513DACF" w14:textId="77777777" w:rsidR="00FE7977" w:rsidRDefault="00FE7977" w:rsidP="00081985">
            <w:pPr>
              <w:pStyle w:val="ae"/>
              <w:suppressAutoHyphens/>
              <w:spacing w:line="276" w:lineRule="auto"/>
              <w:ind w:right="175"/>
              <w:jc w:val="both"/>
              <w:rPr>
                <w:rFonts w:ascii="Times New Roman" w:hAnsi="Times New Roman" w:cs="Times New Roman"/>
                <w:sz w:val="24"/>
                <w:szCs w:val="24"/>
              </w:rPr>
            </w:pPr>
            <w:r w:rsidRPr="004A0511">
              <w:rPr>
                <w:rFonts w:ascii="Times New Roman" w:hAnsi="Times New Roman" w:cs="Times New Roman"/>
                <w:sz w:val="24"/>
                <w:szCs w:val="24"/>
              </w:rPr>
              <w:t>Пенсионные накопления, переведенные в программу, софинансирование и результаты их размещения (инвестирования) можно получить досрочно только в случае возникновения сложной жизненной ситуации</w:t>
            </w:r>
          </w:p>
          <w:p w14:paraId="6FB76D54" w14:textId="77777777" w:rsidR="0055529E" w:rsidRDefault="0055529E" w:rsidP="00081985">
            <w:pPr>
              <w:pStyle w:val="ae"/>
              <w:suppressAutoHyphens/>
              <w:spacing w:line="276" w:lineRule="auto"/>
              <w:ind w:right="175"/>
              <w:jc w:val="both"/>
              <w:rPr>
                <w:rFonts w:ascii="Times New Roman" w:hAnsi="Times New Roman" w:cs="Times New Roman"/>
                <w:sz w:val="24"/>
                <w:szCs w:val="24"/>
              </w:rPr>
            </w:pPr>
          </w:p>
          <w:p w14:paraId="345821A0" w14:textId="4DE81314" w:rsidR="0055529E" w:rsidRDefault="0055529E" w:rsidP="00081985">
            <w:pPr>
              <w:pStyle w:val="ae"/>
              <w:suppressAutoHyphens/>
              <w:spacing w:line="276" w:lineRule="auto"/>
              <w:ind w:right="175"/>
              <w:jc w:val="both"/>
              <w:rPr>
                <w:rFonts w:ascii="Times New Roman" w:hAnsi="Times New Roman" w:cs="Times New Roman"/>
                <w:sz w:val="24"/>
                <w:szCs w:val="24"/>
              </w:rPr>
            </w:pPr>
            <w:r>
              <w:rPr>
                <w:rFonts w:ascii="Times New Roman" w:hAnsi="Times New Roman" w:cs="Times New Roman"/>
                <w:sz w:val="24"/>
                <w:szCs w:val="24"/>
              </w:rPr>
              <w:t xml:space="preserve">Вы можете самостоятельно вне рамок лекции зайти на сайт любого НПФ и посчитать с помощью калькулятора предварительный результат по Программе в случае вступления в нее. </w:t>
            </w:r>
          </w:p>
          <w:p w14:paraId="7A98E3E6" w14:textId="6993C5B0" w:rsidR="001B793A" w:rsidRPr="004A0511" w:rsidRDefault="001B793A" w:rsidP="00081985">
            <w:pPr>
              <w:pStyle w:val="ae"/>
              <w:suppressAutoHyphens/>
              <w:spacing w:line="276" w:lineRule="auto"/>
              <w:ind w:right="175"/>
              <w:jc w:val="both"/>
              <w:rPr>
                <w:rFonts w:ascii="Times New Roman" w:hAnsi="Times New Roman" w:cs="Times New Roman"/>
                <w:sz w:val="24"/>
                <w:szCs w:val="24"/>
                <w:shd w:val="clear" w:color="auto" w:fill="FFFFFF"/>
              </w:rPr>
            </w:pPr>
          </w:p>
        </w:tc>
      </w:tr>
      <w:tr w:rsidR="00FE7977" w:rsidRPr="004A0511" w14:paraId="7DBED15E" w14:textId="77777777" w:rsidTr="00476E06">
        <w:tblPrEx>
          <w:tblLook w:val="0600" w:firstRow="0" w:lastRow="0" w:firstColumn="0" w:lastColumn="0" w:noHBand="1" w:noVBand="1"/>
        </w:tblPrEx>
        <w:trPr>
          <w:trHeight w:val="277"/>
        </w:trPr>
        <w:tc>
          <w:tcPr>
            <w:tcW w:w="2410" w:type="dxa"/>
          </w:tcPr>
          <w:p w14:paraId="7C2EBFE2" w14:textId="6B85AE1E" w:rsidR="00FE7977" w:rsidRPr="004A0511" w:rsidRDefault="00FE7977" w:rsidP="00476E06">
            <w:pPr>
              <w:pStyle w:val="ae"/>
              <w:suppressAutoHyphens/>
              <w:spacing w:line="276" w:lineRule="auto"/>
              <w:rPr>
                <w:rFonts w:ascii="Times New Roman" w:hAnsi="Times New Roman" w:cs="Times New Roman"/>
                <w:sz w:val="24"/>
                <w:szCs w:val="24"/>
              </w:rPr>
            </w:pPr>
            <w:r w:rsidRPr="004A0511">
              <w:rPr>
                <w:rFonts w:ascii="Times New Roman" w:hAnsi="Times New Roman" w:cs="Times New Roman"/>
                <w:sz w:val="24"/>
                <w:szCs w:val="24"/>
              </w:rPr>
              <w:lastRenderedPageBreak/>
              <w:t>3</w:t>
            </w:r>
            <w:r w:rsidR="0055529E">
              <w:rPr>
                <w:rFonts w:ascii="Times New Roman" w:hAnsi="Times New Roman" w:cs="Times New Roman"/>
                <w:sz w:val="24"/>
                <w:szCs w:val="24"/>
              </w:rPr>
              <w:t>4</w:t>
            </w:r>
            <w:r w:rsidRPr="004A0511">
              <w:rPr>
                <w:rFonts w:ascii="Times New Roman" w:hAnsi="Times New Roman" w:cs="Times New Roman"/>
                <w:sz w:val="24"/>
                <w:szCs w:val="24"/>
                <w:lang w:val="en-US"/>
              </w:rPr>
              <w:t>.</w:t>
            </w:r>
            <w:r w:rsidR="0055529E">
              <w:rPr>
                <w:rFonts w:ascii="Times New Roman" w:hAnsi="Times New Roman" w:cs="Times New Roman"/>
                <w:sz w:val="24"/>
                <w:szCs w:val="24"/>
              </w:rPr>
              <w:t> </w:t>
            </w:r>
            <w:r w:rsidRPr="004A0511">
              <w:rPr>
                <w:rFonts w:ascii="Times New Roman" w:hAnsi="Times New Roman" w:cs="Times New Roman"/>
                <w:sz w:val="24"/>
                <w:szCs w:val="24"/>
              </w:rPr>
              <w:t>Заключение</w:t>
            </w:r>
          </w:p>
          <w:p w14:paraId="7829AB40" w14:textId="1FE08B4F" w:rsidR="00FE7977" w:rsidRPr="004A0511" w:rsidRDefault="00A95680" w:rsidP="00476E06">
            <w:pPr>
              <w:pStyle w:val="ae"/>
              <w:suppressAutoHyphens/>
              <w:spacing w:line="276" w:lineRule="auto"/>
              <w:rPr>
                <w:rFonts w:ascii="Times New Roman" w:hAnsi="Times New Roman" w:cs="Times New Roman"/>
                <w:sz w:val="24"/>
                <w:szCs w:val="24"/>
              </w:rPr>
            </w:pPr>
            <w:r>
              <w:rPr>
                <w:rFonts w:ascii="Times New Roman" w:hAnsi="Times New Roman" w:cs="Times New Roman"/>
                <w:sz w:val="24"/>
                <w:szCs w:val="24"/>
              </w:rPr>
              <w:t>1</w:t>
            </w:r>
            <w:r w:rsidR="00FE7977" w:rsidRPr="004A0511">
              <w:rPr>
                <w:rFonts w:ascii="Times New Roman" w:hAnsi="Times New Roman" w:cs="Times New Roman"/>
                <w:sz w:val="24"/>
                <w:szCs w:val="24"/>
              </w:rPr>
              <w:t xml:space="preserve"> мин</w:t>
            </w:r>
            <w:r>
              <w:rPr>
                <w:rFonts w:ascii="Times New Roman" w:hAnsi="Times New Roman" w:cs="Times New Roman"/>
                <w:sz w:val="24"/>
                <w:szCs w:val="24"/>
              </w:rPr>
              <w:t>ута.</w:t>
            </w:r>
          </w:p>
        </w:tc>
        <w:tc>
          <w:tcPr>
            <w:tcW w:w="7371" w:type="dxa"/>
          </w:tcPr>
          <w:p w14:paraId="71604665" w14:textId="77777777" w:rsidR="00FE7977"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r w:rsidRPr="004A0511">
              <w:rPr>
                <w:rFonts w:ascii="Times New Roman" w:hAnsi="Times New Roman" w:cs="Times New Roman"/>
                <w:sz w:val="24"/>
                <w:szCs w:val="24"/>
                <w:shd w:val="clear" w:color="auto" w:fill="FFFFFF"/>
              </w:rPr>
              <w:t>Учитывая все аспекты, которые мы сегодня обсудили, каждая семья может рассчитывать на государственную поддержку и улучшить свое благополучие!</w:t>
            </w:r>
          </w:p>
          <w:p w14:paraId="2BDE097A" w14:textId="6CE3F77E" w:rsidR="00FE278C" w:rsidRPr="004A0511" w:rsidRDefault="00FE278C" w:rsidP="00081985">
            <w:pPr>
              <w:pStyle w:val="ae"/>
              <w:suppressAutoHyphens/>
              <w:spacing w:line="276" w:lineRule="auto"/>
              <w:ind w:right="175"/>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Больше информации о мерах государственной поддержки и о других аспектах финансовой грамотности можно получить на портале «Мои финансы» и в социальных сетях проекта. </w:t>
            </w:r>
          </w:p>
          <w:p w14:paraId="719BB6C0" w14:textId="009A9F9A" w:rsidR="00FE7977" w:rsidRPr="004A0511" w:rsidRDefault="00FE7977" w:rsidP="00081985">
            <w:pPr>
              <w:pStyle w:val="ae"/>
              <w:suppressAutoHyphens/>
              <w:spacing w:line="276" w:lineRule="auto"/>
              <w:ind w:right="175"/>
              <w:jc w:val="both"/>
              <w:rPr>
                <w:rFonts w:ascii="Times New Roman" w:hAnsi="Times New Roman" w:cs="Times New Roman"/>
                <w:sz w:val="24"/>
                <w:szCs w:val="24"/>
                <w:shd w:val="clear" w:color="auto" w:fill="FFFFFF"/>
              </w:rPr>
            </w:pPr>
          </w:p>
        </w:tc>
      </w:tr>
    </w:tbl>
    <w:p w14:paraId="40E68DC7" w14:textId="67D9D459" w:rsidR="00EE1A87" w:rsidRPr="004A0511" w:rsidRDefault="00EE1A87" w:rsidP="00476E06">
      <w:pPr>
        <w:pStyle w:val="ae"/>
        <w:suppressAutoHyphens/>
        <w:spacing w:line="276" w:lineRule="auto"/>
        <w:rPr>
          <w:rFonts w:ascii="Times New Roman" w:hAnsi="Times New Roman" w:cs="Times New Roman"/>
          <w:sz w:val="24"/>
          <w:szCs w:val="24"/>
        </w:rPr>
      </w:pPr>
    </w:p>
    <w:sectPr w:rsidR="00EE1A87" w:rsidRPr="004A0511" w:rsidSect="00476E06">
      <w:headerReference w:type="default" r:id="rId8"/>
      <w:footerReference w:type="default" r:id="rId9"/>
      <w:type w:val="continuous"/>
      <w:pgSz w:w="11906" w:h="16838"/>
      <w:pgMar w:top="1134" w:right="1134" w:bottom="1134"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F708D" w14:textId="77777777" w:rsidR="00656E6B" w:rsidRDefault="00656E6B" w:rsidP="00B14CA1">
      <w:pPr>
        <w:spacing w:after="0" w:line="240" w:lineRule="auto"/>
      </w:pPr>
      <w:r>
        <w:separator/>
      </w:r>
    </w:p>
  </w:endnote>
  <w:endnote w:type="continuationSeparator" w:id="0">
    <w:p w14:paraId="63F7385E" w14:textId="77777777" w:rsidR="00656E6B" w:rsidRDefault="00656E6B" w:rsidP="00B14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8865025"/>
      <w:docPartObj>
        <w:docPartGallery w:val="Page Numbers (Bottom of Page)"/>
        <w:docPartUnique/>
      </w:docPartObj>
    </w:sdtPr>
    <w:sdtContent>
      <w:p w14:paraId="6EEAA07A" w14:textId="54984167" w:rsidR="00D944DA" w:rsidRDefault="00D944DA">
        <w:pPr>
          <w:pStyle w:val="a7"/>
          <w:jc w:val="right"/>
        </w:pPr>
        <w:r>
          <w:fldChar w:fldCharType="begin"/>
        </w:r>
        <w:r>
          <w:instrText>PAGE   \* MERGEFORMAT</w:instrText>
        </w:r>
        <w:r>
          <w:fldChar w:fldCharType="separate"/>
        </w:r>
        <w:r w:rsidR="00A95680">
          <w:rPr>
            <w:noProof/>
          </w:rPr>
          <w:t>20</w:t>
        </w:r>
        <w:r>
          <w:fldChar w:fldCharType="end"/>
        </w:r>
      </w:p>
    </w:sdtContent>
  </w:sdt>
  <w:p w14:paraId="38222284" w14:textId="77777777" w:rsidR="00D944DA" w:rsidRDefault="00D944D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E7504" w14:textId="77777777" w:rsidR="00656E6B" w:rsidRDefault="00656E6B" w:rsidP="00B14CA1">
      <w:pPr>
        <w:spacing w:after="0" w:line="240" w:lineRule="auto"/>
      </w:pPr>
      <w:r>
        <w:separator/>
      </w:r>
    </w:p>
  </w:footnote>
  <w:footnote w:type="continuationSeparator" w:id="0">
    <w:p w14:paraId="211EF85A" w14:textId="77777777" w:rsidR="00656E6B" w:rsidRDefault="00656E6B" w:rsidP="00B14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1F1F" w14:textId="72DF84AD" w:rsidR="00D944DA" w:rsidRDefault="00D944DA">
    <w:pPr>
      <w:pStyle w:val="a5"/>
    </w:pPr>
    <w:r>
      <w:rPr>
        <w:noProof/>
        <w:lang w:eastAsia="ru-RU"/>
      </w:rPr>
      <w:drawing>
        <wp:anchor distT="0" distB="0" distL="114300" distR="114300" simplePos="0" relativeHeight="251660288" behindDoc="1" locked="0" layoutInCell="1" allowOverlap="1" wp14:anchorId="0370CB1F" wp14:editId="56847C95">
          <wp:simplePos x="0" y="0"/>
          <wp:positionH relativeFrom="column">
            <wp:posOffset>4775835</wp:posOffset>
          </wp:positionH>
          <wp:positionV relativeFrom="paragraph">
            <wp:posOffset>-156210</wp:posOffset>
          </wp:positionV>
          <wp:extent cx="1533525" cy="536575"/>
          <wp:effectExtent l="0" t="0" r="9525" b="0"/>
          <wp:wrapThrough wrapText="bothSides">
            <wp:wrapPolygon edited="0">
              <wp:start x="5635" y="0"/>
              <wp:lineTo x="3757" y="12270"/>
              <wp:lineTo x="0" y="17638"/>
              <wp:lineTo x="0" y="20705"/>
              <wp:lineTo x="21198" y="20705"/>
              <wp:lineTo x="21466" y="19172"/>
              <wp:lineTo x="21466" y="4601"/>
              <wp:lineTo x="6976" y="0"/>
              <wp:lineTo x="5635" y="0"/>
            </wp:wrapPolygon>
          </wp:wrapThrough>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536575"/>
                  </a:xfrm>
                  <a:prstGeom prst="rect">
                    <a:avLst/>
                  </a:prstGeom>
                  <a:noFill/>
                  <a:ln>
                    <a:noFill/>
                  </a:ln>
                </pic:spPr>
              </pic:pic>
            </a:graphicData>
          </a:graphic>
        </wp:anchor>
      </w:drawing>
    </w:r>
    <w:r>
      <w:rPr>
        <w:noProof/>
        <w:lang w:eastAsia="ru-RU"/>
      </w:rPr>
      <w:drawing>
        <wp:anchor distT="0" distB="0" distL="114300" distR="114300" simplePos="0" relativeHeight="251659264" behindDoc="1" locked="0" layoutInCell="1" allowOverlap="1" wp14:anchorId="6A9950BC" wp14:editId="22D75B3B">
          <wp:simplePos x="0" y="0"/>
          <wp:positionH relativeFrom="column">
            <wp:posOffset>7280910</wp:posOffset>
          </wp:positionH>
          <wp:positionV relativeFrom="paragraph">
            <wp:posOffset>-153035</wp:posOffset>
          </wp:positionV>
          <wp:extent cx="2228850" cy="542290"/>
          <wp:effectExtent l="0" t="0" r="0" b="0"/>
          <wp:wrapNone/>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8850" cy="542290"/>
                  </a:xfrm>
                  <a:prstGeom prst="rect">
                    <a:avLst/>
                  </a:prstGeom>
                  <a:noFill/>
                </pic:spPr>
              </pic:pic>
            </a:graphicData>
          </a:graphic>
        </wp:anchor>
      </w:drawing>
    </w:r>
    <w:r>
      <w:rPr>
        <w:noProof/>
        <w:lang w:eastAsia="ru-RU"/>
      </w:rPr>
      <w:drawing>
        <wp:anchor distT="0" distB="0" distL="114300" distR="114300" simplePos="0" relativeHeight="251658240" behindDoc="1" locked="0" layoutInCell="1" allowOverlap="1" wp14:anchorId="56C6369B" wp14:editId="0B4DEA87">
          <wp:simplePos x="0" y="0"/>
          <wp:positionH relativeFrom="column">
            <wp:posOffset>32385</wp:posOffset>
          </wp:positionH>
          <wp:positionV relativeFrom="paragraph">
            <wp:posOffset>10160</wp:posOffset>
          </wp:positionV>
          <wp:extent cx="1504950" cy="379095"/>
          <wp:effectExtent l="0" t="0" r="0" b="1905"/>
          <wp:wrapNone/>
          <wp:docPr id="153" name="Рисунок 153" descr="Изображение выглядит как снимок экрана, Графика, Красочность, Шриф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Изображение выглядит как снимок экрана, Графика, Красочность, Шрифт&#10;&#10;Автоматически созданное описание"/>
                  <pic:cNvPicPr/>
                </pic:nvPicPr>
                <pic:blipFill>
                  <a:blip r:embed="rId3">
                    <a:extLst>
                      <a:ext uri="{28A0092B-C50C-407E-A947-70E740481C1C}">
                        <a14:useLocalDpi xmlns:a14="http://schemas.microsoft.com/office/drawing/2010/main" val="0"/>
                      </a:ext>
                    </a:extLst>
                  </a:blip>
                  <a:stretch>
                    <a:fillRect/>
                  </a:stretch>
                </pic:blipFill>
                <pic:spPr>
                  <a:xfrm>
                    <a:off x="0" y="0"/>
                    <a:ext cx="1504950" cy="37909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1EDC"/>
    <w:multiLevelType w:val="hybridMultilevel"/>
    <w:tmpl w:val="10446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FD704C"/>
    <w:multiLevelType w:val="hybridMultilevel"/>
    <w:tmpl w:val="D9AAE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B90074"/>
    <w:multiLevelType w:val="hybridMultilevel"/>
    <w:tmpl w:val="183AD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4CC57EE"/>
    <w:multiLevelType w:val="hybridMultilevel"/>
    <w:tmpl w:val="A79A3FC8"/>
    <w:lvl w:ilvl="0" w:tplc="F30EE9B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9768D2"/>
    <w:multiLevelType w:val="hybridMultilevel"/>
    <w:tmpl w:val="FBE2D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9C2F39"/>
    <w:multiLevelType w:val="hybridMultilevel"/>
    <w:tmpl w:val="87728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B770376"/>
    <w:multiLevelType w:val="hybridMultilevel"/>
    <w:tmpl w:val="67604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565549"/>
    <w:multiLevelType w:val="hybridMultilevel"/>
    <w:tmpl w:val="1FE4D4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FEE0A0E"/>
    <w:multiLevelType w:val="hybridMultilevel"/>
    <w:tmpl w:val="E22C3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1F5294"/>
    <w:multiLevelType w:val="hybridMultilevel"/>
    <w:tmpl w:val="7AB27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5DB4E60"/>
    <w:multiLevelType w:val="hybridMultilevel"/>
    <w:tmpl w:val="0C741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9390008"/>
    <w:multiLevelType w:val="hybridMultilevel"/>
    <w:tmpl w:val="A7A26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8123B8"/>
    <w:multiLevelType w:val="hybridMultilevel"/>
    <w:tmpl w:val="632C2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DB749C5"/>
    <w:multiLevelType w:val="hybridMultilevel"/>
    <w:tmpl w:val="A6B61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21E26FA"/>
    <w:multiLevelType w:val="hybridMultilevel"/>
    <w:tmpl w:val="0D389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8300DCF"/>
    <w:multiLevelType w:val="hybridMultilevel"/>
    <w:tmpl w:val="C32877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AC7081B"/>
    <w:multiLevelType w:val="hybridMultilevel"/>
    <w:tmpl w:val="52D2D2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52568589">
    <w:abstractNumId w:val="11"/>
  </w:num>
  <w:num w:numId="2" w16cid:durableId="1284728735">
    <w:abstractNumId w:val="14"/>
  </w:num>
  <w:num w:numId="3" w16cid:durableId="806970651">
    <w:abstractNumId w:val="9"/>
  </w:num>
  <w:num w:numId="4" w16cid:durableId="381250556">
    <w:abstractNumId w:val="10"/>
  </w:num>
  <w:num w:numId="5" w16cid:durableId="722021923">
    <w:abstractNumId w:val="5"/>
  </w:num>
  <w:num w:numId="6" w16cid:durableId="623660823">
    <w:abstractNumId w:val="12"/>
  </w:num>
  <w:num w:numId="7" w16cid:durableId="2434999">
    <w:abstractNumId w:val="8"/>
  </w:num>
  <w:num w:numId="8" w16cid:durableId="1175153137">
    <w:abstractNumId w:val="2"/>
  </w:num>
  <w:num w:numId="9" w16cid:durableId="926420128">
    <w:abstractNumId w:val="15"/>
  </w:num>
  <w:num w:numId="10" w16cid:durableId="842360290">
    <w:abstractNumId w:val="13"/>
  </w:num>
  <w:num w:numId="11" w16cid:durableId="1363290741">
    <w:abstractNumId w:val="0"/>
  </w:num>
  <w:num w:numId="12" w16cid:durableId="353070832">
    <w:abstractNumId w:val="4"/>
  </w:num>
  <w:num w:numId="13" w16cid:durableId="71706470">
    <w:abstractNumId w:val="7"/>
  </w:num>
  <w:num w:numId="14" w16cid:durableId="1537934303">
    <w:abstractNumId w:val="6"/>
  </w:num>
  <w:num w:numId="15" w16cid:durableId="946238088">
    <w:abstractNumId w:val="1"/>
  </w:num>
  <w:num w:numId="16" w16cid:durableId="290480794">
    <w:abstractNumId w:val="16"/>
  </w:num>
  <w:num w:numId="17" w16cid:durableId="20167898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A16"/>
    <w:rsid w:val="00001C1F"/>
    <w:rsid w:val="00002A15"/>
    <w:rsid w:val="0000615B"/>
    <w:rsid w:val="00007E93"/>
    <w:rsid w:val="00013AEF"/>
    <w:rsid w:val="00036650"/>
    <w:rsid w:val="00041FF7"/>
    <w:rsid w:val="00061734"/>
    <w:rsid w:val="000664E3"/>
    <w:rsid w:val="00071417"/>
    <w:rsid w:val="000746E7"/>
    <w:rsid w:val="00080125"/>
    <w:rsid w:val="00081985"/>
    <w:rsid w:val="000822E6"/>
    <w:rsid w:val="00091CA9"/>
    <w:rsid w:val="000B5D7C"/>
    <w:rsid w:val="000C5F2B"/>
    <w:rsid w:val="000D18EE"/>
    <w:rsid w:val="0010485F"/>
    <w:rsid w:val="001110CB"/>
    <w:rsid w:val="001126B0"/>
    <w:rsid w:val="00121F55"/>
    <w:rsid w:val="00122FFB"/>
    <w:rsid w:val="001348CE"/>
    <w:rsid w:val="00140B8F"/>
    <w:rsid w:val="00145166"/>
    <w:rsid w:val="00152688"/>
    <w:rsid w:val="001547D4"/>
    <w:rsid w:val="00157A6A"/>
    <w:rsid w:val="00170880"/>
    <w:rsid w:val="00180CC9"/>
    <w:rsid w:val="001A0B80"/>
    <w:rsid w:val="001A56AE"/>
    <w:rsid w:val="001B793A"/>
    <w:rsid w:val="001C2FA7"/>
    <w:rsid w:val="001E6F67"/>
    <w:rsid w:val="001E7B99"/>
    <w:rsid w:val="001F236B"/>
    <w:rsid w:val="001F3A7C"/>
    <w:rsid w:val="001F3DF8"/>
    <w:rsid w:val="001F481B"/>
    <w:rsid w:val="002017D8"/>
    <w:rsid w:val="00215FD2"/>
    <w:rsid w:val="00224EBE"/>
    <w:rsid w:val="00227A9D"/>
    <w:rsid w:val="00251AA1"/>
    <w:rsid w:val="00265D7B"/>
    <w:rsid w:val="00272626"/>
    <w:rsid w:val="002A3369"/>
    <w:rsid w:val="002B0799"/>
    <w:rsid w:val="002C0340"/>
    <w:rsid w:val="002C4E32"/>
    <w:rsid w:val="002D28B2"/>
    <w:rsid w:val="002D6EE9"/>
    <w:rsid w:val="002D7780"/>
    <w:rsid w:val="002E5B52"/>
    <w:rsid w:val="0032076B"/>
    <w:rsid w:val="003254F2"/>
    <w:rsid w:val="00333047"/>
    <w:rsid w:val="003559A8"/>
    <w:rsid w:val="0039508F"/>
    <w:rsid w:val="0039562D"/>
    <w:rsid w:val="0039735C"/>
    <w:rsid w:val="00397729"/>
    <w:rsid w:val="003978FA"/>
    <w:rsid w:val="003A4436"/>
    <w:rsid w:val="003A488C"/>
    <w:rsid w:val="003A77CF"/>
    <w:rsid w:val="003C06DA"/>
    <w:rsid w:val="003C1A49"/>
    <w:rsid w:val="003D08A9"/>
    <w:rsid w:val="003D2989"/>
    <w:rsid w:val="003E74F4"/>
    <w:rsid w:val="003F0098"/>
    <w:rsid w:val="003F2577"/>
    <w:rsid w:val="003F7936"/>
    <w:rsid w:val="004040F6"/>
    <w:rsid w:val="004107E5"/>
    <w:rsid w:val="00421787"/>
    <w:rsid w:val="00424AE7"/>
    <w:rsid w:val="0045305D"/>
    <w:rsid w:val="00471FA2"/>
    <w:rsid w:val="004732F0"/>
    <w:rsid w:val="00476E06"/>
    <w:rsid w:val="004816A0"/>
    <w:rsid w:val="00483DA2"/>
    <w:rsid w:val="004A0511"/>
    <w:rsid w:val="004C4F92"/>
    <w:rsid w:val="004D2543"/>
    <w:rsid w:val="004E0E8F"/>
    <w:rsid w:val="0050334A"/>
    <w:rsid w:val="005149E0"/>
    <w:rsid w:val="00530226"/>
    <w:rsid w:val="00547205"/>
    <w:rsid w:val="0054729E"/>
    <w:rsid w:val="00552F5E"/>
    <w:rsid w:val="0055529E"/>
    <w:rsid w:val="0057542E"/>
    <w:rsid w:val="00575534"/>
    <w:rsid w:val="00576B06"/>
    <w:rsid w:val="005809AD"/>
    <w:rsid w:val="00597747"/>
    <w:rsid w:val="005A29AD"/>
    <w:rsid w:val="005A72E0"/>
    <w:rsid w:val="005B5770"/>
    <w:rsid w:val="005C1940"/>
    <w:rsid w:val="005D337F"/>
    <w:rsid w:val="005F5372"/>
    <w:rsid w:val="00600B4E"/>
    <w:rsid w:val="0061229B"/>
    <w:rsid w:val="0061775F"/>
    <w:rsid w:val="00656E6B"/>
    <w:rsid w:val="00682387"/>
    <w:rsid w:val="00684FBF"/>
    <w:rsid w:val="00686388"/>
    <w:rsid w:val="006B1A28"/>
    <w:rsid w:val="006B5340"/>
    <w:rsid w:val="006E1A1E"/>
    <w:rsid w:val="006E6FC9"/>
    <w:rsid w:val="007007AF"/>
    <w:rsid w:val="00703DD0"/>
    <w:rsid w:val="0071144F"/>
    <w:rsid w:val="00730F77"/>
    <w:rsid w:val="00731347"/>
    <w:rsid w:val="00736CCB"/>
    <w:rsid w:val="00737428"/>
    <w:rsid w:val="0074203B"/>
    <w:rsid w:val="007439D0"/>
    <w:rsid w:val="00744AE8"/>
    <w:rsid w:val="007569DD"/>
    <w:rsid w:val="00771616"/>
    <w:rsid w:val="007745A4"/>
    <w:rsid w:val="0077535A"/>
    <w:rsid w:val="0077736C"/>
    <w:rsid w:val="007802A8"/>
    <w:rsid w:val="00782AD0"/>
    <w:rsid w:val="00790837"/>
    <w:rsid w:val="00791453"/>
    <w:rsid w:val="007A3226"/>
    <w:rsid w:val="007A64F6"/>
    <w:rsid w:val="007B4638"/>
    <w:rsid w:val="007C611A"/>
    <w:rsid w:val="007E1E7A"/>
    <w:rsid w:val="007E4411"/>
    <w:rsid w:val="007F12A4"/>
    <w:rsid w:val="0080522F"/>
    <w:rsid w:val="008068F5"/>
    <w:rsid w:val="00811DE0"/>
    <w:rsid w:val="00814CCE"/>
    <w:rsid w:val="00855319"/>
    <w:rsid w:val="00860709"/>
    <w:rsid w:val="00872D80"/>
    <w:rsid w:val="00873C6D"/>
    <w:rsid w:val="00882943"/>
    <w:rsid w:val="00891370"/>
    <w:rsid w:val="008A3F78"/>
    <w:rsid w:val="008A5650"/>
    <w:rsid w:val="008B3A16"/>
    <w:rsid w:val="008D1D6F"/>
    <w:rsid w:val="008D2B3F"/>
    <w:rsid w:val="008D780A"/>
    <w:rsid w:val="008F54F1"/>
    <w:rsid w:val="00905781"/>
    <w:rsid w:val="00905FFC"/>
    <w:rsid w:val="00942991"/>
    <w:rsid w:val="00950E78"/>
    <w:rsid w:val="00955FF8"/>
    <w:rsid w:val="009841CD"/>
    <w:rsid w:val="00990C9A"/>
    <w:rsid w:val="009916AE"/>
    <w:rsid w:val="00995EEF"/>
    <w:rsid w:val="009B2939"/>
    <w:rsid w:val="009B7B95"/>
    <w:rsid w:val="009D3088"/>
    <w:rsid w:val="009E1DEC"/>
    <w:rsid w:val="009F19F9"/>
    <w:rsid w:val="00A135C4"/>
    <w:rsid w:val="00A209C8"/>
    <w:rsid w:val="00A20E80"/>
    <w:rsid w:val="00A33547"/>
    <w:rsid w:val="00A43CD5"/>
    <w:rsid w:val="00A44174"/>
    <w:rsid w:val="00A621AC"/>
    <w:rsid w:val="00A65A35"/>
    <w:rsid w:val="00A72F04"/>
    <w:rsid w:val="00A731C8"/>
    <w:rsid w:val="00A85162"/>
    <w:rsid w:val="00A92DB8"/>
    <w:rsid w:val="00A95680"/>
    <w:rsid w:val="00AA732C"/>
    <w:rsid w:val="00AB22F4"/>
    <w:rsid w:val="00AD2047"/>
    <w:rsid w:val="00AD48D7"/>
    <w:rsid w:val="00AE3033"/>
    <w:rsid w:val="00B0082C"/>
    <w:rsid w:val="00B03F07"/>
    <w:rsid w:val="00B10A8E"/>
    <w:rsid w:val="00B119D7"/>
    <w:rsid w:val="00B14CA1"/>
    <w:rsid w:val="00B217E9"/>
    <w:rsid w:val="00B434CA"/>
    <w:rsid w:val="00B435CF"/>
    <w:rsid w:val="00B47629"/>
    <w:rsid w:val="00B52C4D"/>
    <w:rsid w:val="00B66B81"/>
    <w:rsid w:val="00B66F55"/>
    <w:rsid w:val="00B7616E"/>
    <w:rsid w:val="00B77A39"/>
    <w:rsid w:val="00B86F63"/>
    <w:rsid w:val="00B91DB4"/>
    <w:rsid w:val="00BA2335"/>
    <w:rsid w:val="00BA439D"/>
    <w:rsid w:val="00BA54C0"/>
    <w:rsid w:val="00BB4649"/>
    <w:rsid w:val="00BE584A"/>
    <w:rsid w:val="00BE68B7"/>
    <w:rsid w:val="00BF04AF"/>
    <w:rsid w:val="00BF502B"/>
    <w:rsid w:val="00C1011D"/>
    <w:rsid w:val="00C23036"/>
    <w:rsid w:val="00C32C6F"/>
    <w:rsid w:val="00C37421"/>
    <w:rsid w:val="00C51A94"/>
    <w:rsid w:val="00C563F1"/>
    <w:rsid w:val="00C5781F"/>
    <w:rsid w:val="00C6535A"/>
    <w:rsid w:val="00C76BE7"/>
    <w:rsid w:val="00C91196"/>
    <w:rsid w:val="00CB310A"/>
    <w:rsid w:val="00CC0874"/>
    <w:rsid w:val="00CD39BD"/>
    <w:rsid w:val="00CE26E6"/>
    <w:rsid w:val="00CF1132"/>
    <w:rsid w:val="00CF1A8D"/>
    <w:rsid w:val="00D27DE8"/>
    <w:rsid w:val="00D4374A"/>
    <w:rsid w:val="00D437BA"/>
    <w:rsid w:val="00D66665"/>
    <w:rsid w:val="00D91B8D"/>
    <w:rsid w:val="00D944DA"/>
    <w:rsid w:val="00DA544D"/>
    <w:rsid w:val="00DB14C8"/>
    <w:rsid w:val="00DC4105"/>
    <w:rsid w:val="00DC76D4"/>
    <w:rsid w:val="00E22373"/>
    <w:rsid w:val="00E34A37"/>
    <w:rsid w:val="00E35A4A"/>
    <w:rsid w:val="00E4221F"/>
    <w:rsid w:val="00E43C6D"/>
    <w:rsid w:val="00E44CCC"/>
    <w:rsid w:val="00E53520"/>
    <w:rsid w:val="00E65451"/>
    <w:rsid w:val="00E654FF"/>
    <w:rsid w:val="00E77983"/>
    <w:rsid w:val="00E85D1E"/>
    <w:rsid w:val="00E9311A"/>
    <w:rsid w:val="00E96693"/>
    <w:rsid w:val="00E96718"/>
    <w:rsid w:val="00EA5BB5"/>
    <w:rsid w:val="00EB03BA"/>
    <w:rsid w:val="00EB2137"/>
    <w:rsid w:val="00EB2F2C"/>
    <w:rsid w:val="00EC5D6C"/>
    <w:rsid w:val="00ED679C"/>
    <w:rsid w:val="00EE1A87"/>
    <w:rsid w:val="00F06443"/>
    <w:rsid w:val="00F22C20"/>
    <w:rsid w:val="00F35D55"/>
    <w:rsid w:val="00F66629"/>
    <w:rsid w:val="00F66AD9"/>
    <w:rsid w:val="00F8108C"/>
    <w:rsid w:val="00F90336"/>
    <w:rsid w:val="00F90D88"/>
    <w:rsid w:val="00F91212"/>
    <w:rsid w:val="00F9651D"/>
    <w:rsid w:val="00FB1C9E"/>
    <w:rsid w:val="00FB4DAF"/>
    <w:rsid w:val="00FC7836"/>
    <w:rsid w:val="00FD1ABC"/>
    <w:rsid w:val="00FE278C"/>
    <w:rsid w:val="00FE2CFB"/>
    <w:rsid w:val="00FE7977"/>
    <w:rsid w:val="00FF2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B974F"/>
  <w15:chartTrackingRefBased/>
  <w15:docId w15:val="{4505424E-11D4-4CA0-A3A1-7EA75EE22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335"/>
  </w:style>
  <w:style w:type="paragraph" w:styleId="2">
    <w:name w:val="heading 2"/>
    <w:basedOn w:val="a"/>
    <w:link w:val="20"/>
    <w:uiPriority w:val="9"/>
    <w:qFormat/>
    <w:rsid w:val="009B293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4C4F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74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3520"/>
    <w:pPr>
      <w:ind w:left="720"/>
      <w:contextualSpacing/>
    </w:pPr>
  </w:style>
  <w:style w:type="paragraph" w:styleId="a5">
    <w:name w:val="header"/>
    <w:basedOn w:val="a"/>
    <w:link w:val="a6"/>
    <w:uiPriority w:val="99"/>
    <w:unhideWhenUsed/>
    <w:rsid w:val="00B14CA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4CA1"/>
  </w:style>
  <w:style w:type="paragraph" w:styleId="a7">
    <w:name w:val="footer"/>
    <w:basedOn w:val="a"/>
    <w:link w:val="a8"/>
    <w:uiPriority w:val="99"/>
    <w:unhideWhenUsed/>
    <w:rsid w:val="00B14C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4CA1"/>
  </w:style>
  <w:style w:type="paragraph" w:customStyle="1" w:styleId="docdata">
    <w:name w:val="docdata"/>
    <w:aliases w:val="docy,v5,15096,bqiaagaaeyqcaaagiaiaaapomgaabz84aaaaaaaaaaaaaaaaaaaaaaaaaaaaaaaaaaaaaaaaaaaaaaaaaaaaaaaaaaaaaaaaaaaaaaaaaaaaaaaaaaaaaaaaaaaaaaaaaaaaaaaaaaaaaaaaaaaaaaaaaaaaaaaaaaaaaaaaaaaaaaaaaaaaaaaaaaaaaaaaaaaaaaaaaaaaaaaaaaaaaaaaaaaaaaaaaaaaaaa"/>
    <w:basedOn w:val="a"/>
    <w:rsid w:val="00BA23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rmal (Web)"/>
    <w:basedOn w:val="a"/>
    <w:uiPriority w:val="99"/>
    <w:unhideWhenUsed/>
    <w:rsid w:val="00BA23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061734"/>
    <w:rPr>
      <w:color w:val="0000FF"/>
      <w:u w:val="single"/>
    </w:rPr>
  </w:style>
  <w:style w:type="character" w:customStyle="1" w:styleId="20">
    <w:name w:val="Заголовок 2 Знак"/>
    <w:basedOn w:val="a0"/>
    <w:link w:val="2"/>
    <w:uiPriority w:val="9"/>
    <w:rsid w:val="009B293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C4F92"/>
    <w:rPr>
      <w:rFonts w:asciiTheme="majorHAnsi" w:eastAsiaTheme="majorEastAsia" w:hAnsiTheme="majorHAnsi" w:cstheme="majorBidi"/>
      <w:color w:val="1F3763" w:themeColor="accent1" w:themeShade="7F"/>
      <w:sz w:val="24"/>
      <w:szCs w:val="24"/>
    </w:rPr>
  </w:style>
  <w:style w:type="character" w:styleId="ab">
    <w:name w:val="Strong"/>
    <w:basedOn w:val="a0"/>
    <w:uiPriority w:val="22"/>
    <w:qFormat/>
    <w:rsid w:val="009841CD"/>
    <w:rPr>
      <w:b/>
      <w:bCs/>
    </w:rPr>
  </w:style>
  <w:style w:type="character" w:styleId="ac">
    <w:name w:val="FollowedHyperlink"/>
    <w:basedOn w:val="a0"/>
    <w:uiPriority w:val="99"/>
    <w:semiHidden/>
    <w:unhideWhenUsed/>
    <w:rsid w:val="000822E6"/>
    <w:rPr>
      <w:color w:val="954F72" w:themeColor="followedHyperlink"/>
      <w:u w:val="single"/>
    </w:rPr>
  </w:style>
  <w:style w:type="character" w:styleId="ad">
    <w:name w:val="Emphasis"/>
    <w:basedOn w:val="a0"/>
    <w:uiPriority w:val="20"/>
    <w:qFormat/>
    <w:rsid w:val="00333047"/>
    <w:rPr>
      <w:i/>
      <w:iCs/>
    </w:rPr>
  </w:style>
  <w:style w:type="paragraph" w:customStyle="1" w:styleId="paragraph">
    <w:name w:val="paragraph"/>
    <w:basedOn w:val="a"/>
    <w:rsid w:val="003F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cb88f8e2">
    <w:name w:val="icb88f8e2"/>
    <w:basedOn w:val="a0"/>
    <w:rsid w:val="00905781"/>
  </w:style>
  <w:style w:type="paragraph" w:customStyle="1" w:styleId="mt-25">
    <w:name w:val="mt-25"/>
    <w:basedOn w:val="a"/>
    <w:rsid w:val="00B217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10">
    <w:name w:val="mt-10"/>
    <w:basedOn w:val="a"/>
    <w:rsid w:val="00B217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20">
    <w:name w:val="mt-20"/>
    <w:basedOn w:val="a"/>
    <w:rsid w:val="00B217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t-15">
    <w:name w:val="mt-15"/>
    <w:basedOn w:val="a"/>
    <w:rsid w:val="00B217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ent--common-blockblock-3u">
    <w:name w:val="content--common-block__block-3u"/>
    <w:basedOn w:val="a"/>
    <w:rsid w:val="001110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wrap">
    <w:name w:val="nowrap"/>
    <w:basedOn w:val="a0"/>
    <w:rsid w:val="00860709"/>
  </w:style>
  <w:style w:type="character" w:customStyle="1" w:styleId="1">
    <w:name w:val="Неразрешенное упоминание1"/>
    <w:basedOn w:val="a0"/>
    <w:uiPriority w:val="99"/>
    <w:semiHidden/>
    <w:unhideWhenUsed/>
    <w:rsid w:val="00552F5E"/>
    <w:rPr>
      <w:color w:val="605E5C"/>
      <w:shd w:val="clear" w:color="auto" w:fill="E1DFDD"/>
    </w:rPr>
  </w:style>
  <w:style w:type="character" w:customStyle="1" w:styleId="gstkn">
    <w:name w:val="gs_tkn"/>
    <w:basedOn w:val="a0"/>
    <w:rsid w:val="00B434CA"/>
  </w:style>
  <w:style w:type="paragraph" w:customStyle="1" w:styleId="dk-sbol-text">
    <w:name w:val="dk-sbol-text"/>
    <w:basedOn w:val="a"/>
    <w:rsid w:val="00AE30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 Spacing"/>
    <w:uiPriority w:val="1"/>
    <w:qFormat/>
    <w:rsid w:val="00227A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1568">
      <w:bodyDiv w:val="1"/>
      <w:marLeft w:val="0"/>
      <w:marRight w:val="0"/>
      <w:marTop w:val="0"/>
      <w:marBottom w:val="0"/>
      <w:divBdr>
        <w:top w:val="none" w:sz="0" w:space="0" w:color="auto"/>
        <w:left w:val="none" w:sz="0" w:space="0" w:color="auto"/>
        <w:bottom w:val="none" w:sz="0" w:space="0" w:color="auto"/>
        <w:right w:val="none" w:sz="0" w:space="0" w:color="auto"/>
      </w:divBdr>
    </w:div>
    <w:div w:id="135952878">
      <w:bodyDiv w:val="1"/>
      <w:marLeft w:val="0"/>
      <w:marRight w:val="0"/>
      <w:marTop w:val="0"/>
      <w:marBottom w:val="0"/>
      <w:divBdr>
        <w:top w:val="none" w:sz="0" w:space="0" w:color="auto"/>
        <w:left w:val="none" w:sz="0" w:space="0" w:color="auto"/>
        <w:bottom w:val="none" w:sz="0" w:space="0" w:color="auto"/>
        <w:right w:val="none" w:sz="0" w:space="0" w:color="auto"/>
      </w:divBdr>
    </w:div>
    <w:div w:id="172888096">
      <w:bodyDiv w:val="1"/>
      <w:marLeft w:val="0"/>
      <w:marRight w:val="0"/>
      <w:marTop w:val="0"/>
      <w:marBottom w:val="0"/>
      <w:divBdr>
        <w:top w:val="none" w:sz="0" w:space="0" w:color="auto"/>
        <w:left w:val="none" w:sz="0" w:space="0" w:color="auto"/>
        <w:bottom w:val="none" w:sz="0" w:space="0" w:color="auto"/>
        <w:right w:val="none" w:sz="0" w:space="0" w:color="auto"/>
      </w:divBdr>
    </w:div>
    <w:div w:id="177158725">
      <w:bodyDiv w:val="1"/>
      <w:marLeft w:val="0"/>
      <w:marRight w:val="0"/>
      <w:marTop w:val="0"/>
      <w:marBottom w:val="0"/>
      <w:divBdr>
        <w:top w:val="none" w:sz="0" w:space="0" w:color="auto"/>
        <w:left w:val="none" w:sz="0" w:space="0" w:color="auto"/>
        <w:bottom w:val="none" w:sz="0" w:space="0" w:color="auto"/>
        <w:right w:val="none" w:sz="0" w:space="0" w:color="auto"/>
      </w:divBdr>
      <w:divsChild>
        <w:div w:id="157426554">
          <w:marLeft w:val="0"/>
          <w:marRight w:val="0"/>
          <w:marTop w:val="0"/>
          <w:marBottom w:val="300"/>
          <w:divBdr>
            <w:top w:val="none" w:sz="0" w:space="0" w:color="auto"/>
            <w:left w:val="none" w:sz="0" w:space="0" w:color="auto"/>
            <w:bottom w:val="none" w:sz="0" w:space="0" w:color="auto"/>
            <w:right w:val="none" w:sz="0" w:space="0" w:color="auto"/>
          </w:divBdr>
          <w:divsChild>
            <w:div w:id="1651863473">
              <w:marLeft w:val="0"/>
              <w:marRight w:val="0"/>
              <w:marTop w:val="100"/>
              <w:marBottom w:val="100"/>
              <w:divBdr>
                <w:top w:val="none" w:sz="0" w:space="0" w:color="auto"/>
                <w:left w:val="none" w:sz="0" w:space="0" w:color="auto"/>
                <w:bottom w:val="none" w:sz="0" w:space="0" w:color="auto"/>
                <w:right w:val="none" w:sz="0" w:space="0" w:color="auto"/>
              </w:divBdr>
              <w:divsChild>
                <w:div w:id="1715302887">
                  <w:marLeft w:val="0"/>
                  <w:marRight w:val="0"/>
                  <w:marTop w:val="0"/>
                  <w:marBottom w:val="0"/>
                  <w:divBdr>
                    <w:top w:val="none" w:sz="0" w:space="0" w:color="auto"/>
                    <w:left w:val="none" w:sz="0" w:space="0" w:color="auto"/>
                    <w:bottom w:val="none" w:sz="0" w:space="0" w:color="auto"/>
                    <w:right w:val="none" w:sz="0" w:space="0" w:color="auto"/>
                  </w:divBdr>
                  <w:divsChild>
                    <w:div w:id="758407638">
                      <w:marLeft w:val="0"/>
                      <w:marRight w:val="0"/>
                      <w:marTop w:val="0"/>
                      <w:marBottom w:val="0"/>
                      <w:divBdr>
                        <w:top w:val="none" w:sz="0" w:space="0" w:color="auto"/>
                        <w:left w:val="none" w:sz="0" w:space="0" w:color="auto"/>
                        <w:bottom w:val="none" w:sz="0" w:space="0" w:color="auto"/>
                        <w:right w:val="none" w:sz="0" w:space="0" w:color="auto"/>
                      </w:divBdr>
                      <w:divsChild>
                        <w:div w:id="673805635">
                          <w:marLeft w:val="0"/>
                          <w:marRight w:val="0"/>
                          <w:marTop w:val="0"/>
                          <w:marBottom w:val="0"/>
                          <w:divBdr>
                            <w:top w:val="none" w:sz="0" w:space="0" w:color="auto"/>
                            <w:left w:val="none" w:sz="0" w:space="0" w:color="auto"/>
                            <w:bottom w:val="none" w:sz="0" w:space="0" w:color="auto"/>
                            <w:right w:val="none" w:sz="0" w:space="0" w:color="auto"/>
                          </w:divBdr>
                          <w:divsChild>
                            <w:div w:id="1078794900">
                              <w:marLeft w:val="0"/>
                              <w:marRight w:val="0"/>
                              <w:marTop w:val="0"/>
                              <w:marBottom w:val="0"/>
                              <w:divBdr>
                                <w:top w:val="none" w:sz="0" w:space="0" w:color="auto"/>
                                <w:left w:val="none" w:sz="0" w:space="0" w:color="auto"/>
                                <w:bottom w:val="none" w:sz="0" w:space="0" w:color="auto"/>
                                <w:right w:val="none" w:sz="0" w:space="0" w:color="auto"/>
                              </w:divBdr>
                              <w:divsChild>
                                <w:div w:id="1768497486">
                                  <w:marLeft w:val="0"/>
                                  <w:marRight w:val="0"/>
                                  <w:marTop w:val="0"/>
                                  <w:marBottom w:val="0"/>
                                  <w:divBdr>
                                    <w:top w:val="none" w:sz="0" w:space="0" w:color="auto"/>
                                    <w:left w:val="none" w:sz="0" w:space="0" w:color="auto"/>
                                    <w:bottom w:val="none" w:sz="0" w:space="0" w:color="auto"/>
                                    <w:right w:val="none" w:sz="0" w:space="0" w:color="auto"/>
                                  </w:divBdr>
                                  <w:divsChild>
                                    <w:div w:id="668946577">
                                      <w:marLeft w:val="0"/>
                                      <w:marRight w:val="0"/>
                                      <w:marTop w:val="0"/>
                                      <w:marBottom w:val="0"/>
                                      <w:divBdr>
                                        <w:top w:val="none" w:sz="0" w:space="0" w:color="auto"/>
                                        <w:left w:val="none" w:sz="0" w:space="0" w:color="auto"/>
                                        <w:bottom w:val="none" w:sz="0" w:space="0" w:color="auto"/>
                                        <w:right w:val="none" w:sz="0" w:space="0" w:color="auto"/>
                                      </w:divBdr>
                                      <w:divsChild>
                                        <w:div w:id="987787553">
                                          <w:marLeft w:val="0"/>
                                          <w:marRight w:val="0"/>
                                          <w:marTop w:val="0"/>
                                          <w:marBottom w:val="0"/>
                                          <w:divBdr>
                                            <w:top w:val="none" w:sz="0" w:space="0" w:color="auto"/>
                                            <w:left w:val="none" w:sz="0" w:space="0" w:color="auto"/>
                                            <w:bottom w:val="none" w:sz="0" w:space="0" w:color="auto"/>
                                            <w:right w:val="none" w:sz="0" w:space="0" w:color="auto"/>
                                          </w:divBdr>
                                          <w:divsChild>
                                            <w:div w:id="940727324">
                                              <w:marLeft w:val="0"/>
                                              <w:marRight w:val="0"/>
                                              <w:marTop w:val="0"/>
                                              <w:marBottom w:val="0"/>
                                              <w:divBdr>
                                                <w:top w:val="none" w:sz="0" w:space="0" w:color="auto"/>
                                                <w:left w:val="none" w:sz="0" w:space="0" w:color="auto"/>
                                                <w:bottom w:val="none" w:sz="0" w:space="0" w:color="auto"/>
                                                <w:right w:val="none" w:sz="0" w:space="0" w:color="auto"/>
                                              </w:divBdr>
                                              <w:divsChild>
                                                <w:div w:id="109859724">
                                                  <w:marLeft w:val="0"/>
                                                  <w:marRight w:val="0"/>
                                                  <w:marTop w:val="0"/>
                                                  <w:marBottom w:val="0"/>
                                                  <w:divBdr>
                                                    <w:top w:val="none" w:sz="0" w:space="0" w:color="auto"/>
                                                    <w:left w:val="none" w:sz="0" w:space="0" w:color="auto"/>
                                                    <w:bottom w:val="none" w:sz="0" w:space="0" w:color="auto"/>
                                                    <w:right w:val="none" w:sz="0" w:space="0" w:color="auto"/>
                                                  </w:divBdr>
                                                  <w:divsChild>
                                                    <w:div w:id="335812303">
                                                      <w:marLeft w:val="0"/>
                                                      <w:marRight w:val="0"/>
                                                      <w:marTop w:val="0"/>
                                                      <w:marBottom w:val="0"/>
                                                      <w:divBdr>
                                                        <w:top w:val="none" w:sz="0" w:space="0" w:color="auto"/>
                                                        <w:left w:val="none" w:sz="0" w:space="0" w:color="auto"/>
                                                        <w:bottom w:val="none" w:sz="0" w:space="0" w:color="auto"/>
                                                        <w:right w:val="none" w:sz="0" w:space="0" w:color="auto"/>
                                                      </w:divBdr>
                                                      <w:divsChild>
                                                        <w:div w:id="1117408893">
                                                          <w:marLeft w:val="0"/>
                                                          <w:marRight w:val="0"/>
                                                          <w:marTop w:val="0"/>
                                                          <w:marBottom w:val="0"/>
                                                          <w:divBdr>
                                                            <w:top w:val="none" w:sz="0" w:space="0" w:color="auto"/>
                                                            <w:left w:val="none" w:sz="0" w:space="0" w:color="auto"/>
                                                            <w:bottom w:val="none" w:sz="0" w:space="0" w:color="auto"/>
                                                            <w:right w:val="none" w:sz="0" w:space="0" w:color="auto"/>
                                                          </w:divBdr>
                                                          <w:divsChild>
                                                            <w:div w:id="1659841334">
                                                              <w:marLeft w:val="0"/>
                                                              <w:marRight w:val="0"/>
                                                              <w:marTop w:val="0"/>
                                                              <w:marBottom w:val="0"/>
                                                              <w:divBdr>
                                                                <w:top w:val="none" w:sz="0" w:space="0" w:color="auto"/>
                                                                <w:left w:val="none" w:sz="0" w:space="0" w:color="auto"/>
                                                                <w:bottom w:val="none" w:sz="0" w:space="0" w:color="auto"/>
                                                                <w:right w:val="none" w:sz="0" w:space="0" w:color="auto"/>
                                                              </w:divBdr>
                                                              <w:divsChild>
                                                                <w:div w:id="776218300">
                                                                  <w:marLeft w:val="0"/>
                                                                  <w:marRight w:val="0"/>
                                                                  <w:marTop w:val="0"/>
                                                                  <w:marBottom w:val="0"/>
                                                                  <w:divBdr>
                                                                    <w:top w:val="none" w:sz="0" w:space="0" w:color="auto"/>
                                                                    <w:left w:val="none" w:sz="0" w:space="0" w:color="auto"/>
                                                                    <w:bottom w:val="none" w:sz="0" w:space="0" w:color="auto"/>
                                                                    <w:right w:val="none" w:sz="0" w:space="0" w:color="auto"/>
                                                                  </w:divBdr>
                                                                  <w:divsChild>
                                                                    <w:div w:id="1578128985">
                                                                      <w:marLeft w:val="0"/>
                                                                      <w:marRight w:val="0"/>
                                                                      <w:marTop w:val="0"/>
                                                                      <w:marBottom w:val="0"/>
                                                                      <w:divBdr>
                                                                        <w:top w:val="none" w:sz="0" w:space="0" w:color="auto"/>
                                                                        <w:left w:val="none" w:sz="0" w:space="0" w:color="auto"/>
                                                                        <w:bottom w:val="none" w:sz="0" w:space="0" w:color="auto"/>
                                                                        <w:right w:val="none" w:sz="0" w:space="0" w:color="auto"/>
                                                                      </w:divBdr>
                                                                      <w:divsChild>
                                                                        <w:div w:id="1444611712">
                                                                          <w:marLeft w:val="0"/>
                                                                          <w:marRight w:val="0"/>
                                                                          <w:marTop w:val="0"/>
                                                                          <w:marBottom w:val="0"/>
                                                                          <w:divBdr>
                                                                            <w:top w:val="none" w:sz="0" w:space="0" w:color="auto"/>
                                                                            <w:left w:val="none" w:sz="0" w:space="0" w:color="auto"/>
                                                                            <w:bottom w:val="none" w:sz="0" w:space="0" w:color="auto"/>
                                                                            <w:right w:val="none" w:sz="0" w:space="0" w:color="auto"/>
                                                                          </w:divBdr>
                                                                          <w:divsChild>
                                                                            <w:div w:id="625089170">
                                                                              <w:marLeft w:val="0"/>
                                                                              <w:marRight w:val="0"/>
                                                                              <w:marTop w:val="0"/>
                                                                              <w:marBottom w:val="0"/>
                                                                              <w:divBdr>
                                                                                <w:top w:val="none" w:sz="0" w:space="0" w:color="auto"/>
                                                                                <w:left w:val="none" w:sz="0" w:space="0" w:color="auto"/>
                                                                                <w:bottom w:val="none" w:sz="0" w:space="0" w:color="auto"/>
                                                                                <w:right w:val="none" w:sz="0" w:space="0" w:color="auto"/>
                                                                              </w:divBdr>
                                                                              <w:divsChild>
                                                                                <w:div w:id="34521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656324">
                                                          <w:marLeft w:val="0"/>
                                                          <w:marRight w:val="0"/>
                                                          <w:marTop w:val="0"/>
                                                          <w:marBottom w:val="0"/>
                                                          <w:divBdr>
                                                            <w:top w:val="none" w:sz="0" w:space="0" w:color="auto"/>
                                                            <w:left w:val="none" w:sz="0" w:space="0" w:color="auto"/>
                                                            <w:bottom w:val="none" w:sz="0" w:space="0" w:color="auto"/>
                                                            <w:right w:val="none" w:sz="0" w:space="0" w:color="auto"/>
                                                          </w:divBdr>
                                                          <w:divsChild>
                                                            <w:div w:id="299042051">
                                                              <w:marLeft w:val="0"/>
                                                              <w:marRight w:val="0"/>
                                                              <w:marTop w:val="0"/>
                                                              <w:marBottom w:val="0"/>
                                                              <w:divBdr>
                                                                <w:top w:val="none" w:sz="0" w:space="0" w:color="auto"/>
                                                                <w:left w:val="none" w:sz="0" w:space="0" w:color="auto"/>
                                                                <w:bottom w:val="none" w:sz="0" w:space="0" w:color="auto"/>
                                                                <w:right w:val="none" w:sz="0" w:space="0" w:color="auto"/>
                                                              </w:divBdr>
                                                              <w:divsChild>
                                                                <w:div w:id="1162888824">
                                                                  <w:marLeft w:val="0"/>
                                                                  <w:marRight w:val="0"/>
                                                                  <w:marTop w:val="0"/>
                                                                  <w:marBottom w:val="0"/>
                                                                  <w:divBdr>
                                                                    <w:top w:val="none" w:sz="0" w:space="0" w:color="auto"/>
                                                                    <w:left w:val="none" w:sz="0" w:space="0" w:color="auto"/>
                                                                    <w:bottom w:val="none" w:sz="0" w:space="0" w:color="auto"/>
                                                                    <w:right w:val="none" w:sz="0" w:space="0" w:color="auto"/>
                                                                  </w:divBdr>
                                                                  <w:divsChild>
                                                                    <w:div w:id="280233707">
                                                                      <w:marLeft w:val="0"/>
                                                                      <w:marRight w:val="0"/>
                                                                      <w:marTop w:val="0"/>
                                                                      <w:marBottom w:val="0"/>
                                                                      <w:divBdr>
                                                                        <w:top w:val="none" w:sz="0" w:space="0" w:color="auto"/>
                                                                        <w:left w:val="none" w:sz="0" w:space="0" w:color="auto"/>
                                                                        <w:bottom w:val="none" w:sz="0" w:space="0" w:color="auto"/>
                                                                        <w:right w:val="none" w:sz="0" w:space="0" w:color="auto"/>
                                                                      </w:divBdr>
                                                                    </w:div>
                                                                    <w:div w:id="1911380513">
                                                                      <w:marLeft w:val="0"/>
                                                                      <w:marRight w:val="0"/>
                                                                      <w:marTop w:val="0"/>
                                                                      <w:marBottom w:val="0"/>
                                                                      <w:divBdr>
                                                                        <w:top w:val="none" w:sz="0" w:space="0" w:color="auto"/>
                                                                        <w:left w:val="none" w:sz="0" w:space="0" w:color="auto"/>
                                                                        <w:bottom w:val="none" w:sz="0" w:space="0" w:color="auto"/>
                                                                        <w:right w:val="none" w:sz="0" w:space="0" w:color="auto"/>
                                                                      </w:divBdr>
                                                                      <w:divsChild>
                                                                        <w:div w:id="1956136671">
                                                                          <w:marLeft w:val="0"/>
                                                                          <w:marRight w:val="0"/>
                                                                          <w:marTop w:val="0"/>
                                                                          <w:marBottom w:val="0"/>
                                                                          <w:divBdr>
                                                                            <w:top w:val="none" w:sz="0" w:space="0" w:color="auto"/>
                                                                            <w:left w:val="none" w:sz="0" w:space="0" w:color="auto"/>
                                                                            <w:bottom w:val="none" w:sz="0" w:space="0" w:color="auto"/>
                                                                            <w:right w:val="none" w:sz="0" w:space="0" w:color="auto"/>
                                                                          </w:divBdr>
                                                                          <w:divsChild>
                                                                            <w:div w:id="171157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266046">
                                                          <w:marLeft w:val="0"/>
                                                          <w:marRight w:val="0"/>
                                                          <w:marTop w:val="0"/>
                                                          <w:marBottom w:val="0"/>
                                                          <w:divBdr>
                                                            <w:top w:val="none" w:sz="0" w:space="0" w:color="auto"/>
                                                            <w:left w:val="none" w:sz="0" w:space="0" w:color="auto"/>
                                                            <w:bottom w:val="none" w:sz="0" w:space="0" w:color="auto"/>
                                                            <w:right w:val="none" w:sz="0" w:space="0" w:color="auto"/>
                                                          </w:divBdr>
                                                          <w:divsChild>
                                                            <w:div w:id="1712532448">
                                                              <w:marLeft w:val="0"/>
                                                              <w:marRight w:val="0"/>
                                                              <w:marTop w:val="0"/>
                                                              <w:marBottom w:val="0"/>
                                                              <w:divBdr>
                                                                <w:top w:val="none" w:sz="0" w:space="0" w:color="auto"/>
                                                                <w:left w:val="none" w:sz="0" w:space="0" w:color="auto"/>
                                                                <w:bottom w:val="none" w:sz="0" w:space="0" w:color="auto"/>
                                                                <w:right w:val="none" w:sz="0" w:space="0" w:color="auto"/>
                                                              </w:divBdr>
                                                              <w:divsChild>
                                                                <w:div w:id="116839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49716">
                                                          <w:marLeft w:val="0"/>
                                                          <w:marRight w:val="0"/>
                                                          <w:marTop w:val="100"/>
                                                          <w:marBottom w:val="0"/>
                                                          <w:divBdr>
                                                            <w:top w:val="none" w:sz="0" w:space="0" w:color="auto"/>
                                                            <w:left w:val="none" w:sz="0" w:space="0" w:color="auto"/>
                                                            <w:bottom w:val="none" w:sz="0" w:space="0" w:color="auto"/>
                                                            <w:right w:val="none" w:sz="0" w:space="0" w:color="auto"/>
                                                          </w:divBdr>
                                                          <w:divsChild>
                                                            <w:div w:id="1274171519">
                                                              <w:marLeft w:val="0"/>
                                                              <w:marRight w:val="0"/>
                                                              <w:marTop w:val="0"/>
                                                              <w:marBottom w:val="0"/>
                                                              <w:divBdr>
                                                                <w:top w:val="none" w:sz="0" w:space="0" w:color="auto"/>
                                                                <w:left w:val="none" w:sz="0" w:space="0" w:color="auto"/>
                                                                <w:bottom w:val="none" w:sz="0" w:space="0" w:color="auto"/>
                                                                <w:right w:val="none" w:sz="0" w:space="0" w:color="auto"/>
                                                              </w:divBdr>
                                                            </w:div>
                                                          </w:divsChild>
                                                        </w:div>
                                                        <w:div w:id="1346204230">
                                                          <w:marLeft w:val="0"/>
                                                          <w:marRight w:val="0"/>
                                                          <w:marTop w:val="0"/>
                                                          <w:marBottom w:val="0"/>
                                                          <w:divBdr>
                                                            <w:top w:val="none" w:sz="0" w:space="0" w:color="auto"/>
                                                            <w:left w:val="none" w:sz="0" w:space="0" w:color="auto"/>
                                                            <w:bottom w:val="none" w:sz="0" w:space="0" w:color="auto"/>
                                                            <w:right w:val="none" w:sz="0" w:space="0" w:color="auto"/>
                                                          </w:divBdr>
                                                          <w:divsChild>
                                                            <w:div w:id="81969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285149">
                                      <w:marLeft w:val="0"/>
                                      <w:marRight w:val="0"/>
                                      <w:marTop w:val="0"/>
                                      <w:marBottom w:val="0"/>
                                      <w:divBdr>
                                        <w:top w:val="none" w:sz="0" w:space="0" w:color="auto"/>
                                        <w:left w:val="none" w:sz="0" w:space="0" w:color="auto"/>
                                        <w:bottom w:val="none" w:sz="0" w:space="0" w:color="auto"/>
                                        <w:right w:val="none" w:sz="0" w:space="0" w:color="auto"/>
                                      </w:divBdr>
                                      <w:divsChild>
                                        <w:div w:id="1830905576">
                                          <w:marLeft w:val="0"/>
                                          <w:marRight w:val="0"/>
                                          <w:marTop w:val="0"/>
                                          <w:marBottom w:val="0"/>
                                          <w:divBdr>
                                            <w:top w:val="none" w:sz="0" w:space="0" w:color="auto"/>
                                            <w:left w:val="none" w:sz="0" w:space="0" w:color="auto"/>
                                            <w:bottom w:val="none" w:sz="0" w:space="0" w:color="auto"/>
                                            <w:right w:val="none" w:sz="0" w:space="0" w:color="auto"/>
                                          </w:divBdr>
                                          <w:divsChild>
                                            <w:div w:id="333608671">
                                              <w:marLeft w:val="0"/>
                                              <w:marRight w:val="0"/>
                                              <w:marTop w:val="0"/>
                                              <w:marBottom w:val="0"/>
                                              <w:divBdr>
                                                <w:top w:val="none" w:sz="0" w:space="0" w:color="auto"/>
                                                <w:left w:val="none" w:sz="0" w:space="0" w:color="auto"/>
                                                <w:bottom w:val="none" w:sz="0" w:space="0" w:color="auto"/>
                                                <w:right w:val="none" w:sz="0" w:space="0" w:color="auto"/>
                                              </w:divBdr>
                                              <w:divsChild>
                                                <w:div w:id="1753308093">
                                                  <w:marLeft w:val="0"/>
                                                  <w:marRight w:val="0"/>
                                                  <w:marTop w:val="0"/>
                                                  <w:marBottom w:val="0"/>
                                                  <w:divBdr>
                                                    <w:top w:val="none" w:sz="0" w:space="0" w:color="auto"/>
                                                    <w:left w:val="none" w:sz="0" w:space="0" w:color="auto"/>
                                                    <w:bottom w:val="none" w:sz="0" w:space="0" w:color="auto"/>
                                                    <w:right w:val="none" w:sz="0" w:space="0" w:color="auto"/>
                                                  </w:divBdr>
                                                  <w:divsChild>
                                                    <w:div w:id="2118327728">
                                                      <w:marLeft w:val="0"/>
                                                      <w:marRight w:val="0"/>
                                                      <w:marTop w:val="0"/>
                                                      <w:marBottom w:val="0"/>
                                                      <w:divBdr>
                                                        <w:top w:val="none" w:sz="0" w:space="0" w:color="auto"/>
                                                        <w:left w:val="none" w:sz="0" w:space="0" w:color="auto"/>
                                                        <w:bottom w:val="none" w:sz="0" w:space="0" w:color="auto"/>
                                                        <w:right w:val="none" w:sz="0" w:space="0" w:color="auto"/>
                                                      </w:divBdr>
                                                      <w:divsChild>
                                                        <w:div w:id="584457284">
                                                          <w:marLeft w:val="0"/>
                                                          <w:marRight w:val="0"/>
                                                          <w:marTop w:val="0"/>
                                                          <w:marBottom w:val="0"/>
                                                          <w:divBdr>
                                                            <w:top w:val="none" w:sz="0" w:space="0" w:color="auto"/>
                                                            <w:left w:val="none" w:sz="0" w:space="0" w:color="auto"/>
                                                            <w:bottom w:val="none" w:sz="0" w:space="0" w:color="auto"/>
                                                            <w:right w:val="none" w:sz="0" w:space="0" w:color="auto"/>
                                                          </w:divBdr>
                                                          <w:divsChild>
                                                            <w:div w:id="237635432">
                                                              <w:marLeft w:val="0"/>
                                                              <w:marRight w:val="0"/>
                                                              <w:marTop w:val="0"/>
                                                              <w:marBottom w:val="0"/>
                                                              <w:divBdr>
                                                                <w:top w:val="none" w:sz="0" w:space="0" w:color="auto"/>
                                                                <w:left w:val="none" w:sz="0" w:space="0" w:color="auto"/>
                                                                <w:bottom w:val="none" w:sz="0" w:space="0" w:color="auto"/>
                                                                <w:right w:val="none" w:sz="0" w:space="0" w:color="auto"/>
                                                              </w:divBdr>
                                                              <w:divsChild>
                                                                <w:div w:id="799491147">
                                                                  <w:marLeft w:val="0"/>
                                                                  <w:marRight w:val="0"/>
                                                                  <w:marTop w:val="0"/>
                                                                  <w:marBottom w:val="0"/>
                                                                  <w:divBdr>
                                                                    <w:top w:val="none" w:sz="0" w:space="0" w:color="auto"/>
                                                                    <w:left w:val="none" w:sz="0" w:space="0" w:color="auto"/>
                                                                    <w:bottom w:val="none" w:sz="0" w:space="0" w:color="auto"/>
                                                                    <w:right w:val="none" w:sz="0" w:space="0" w:color="auto"/>
                                                                  </w:divBdr>
                                                                  <w:divsChild>
                                                                    <w:div w:id="1248928792">
                                                                      <w:marLeft w:val="0"/>
                                                                      <w:marRight w:val="0"/>
                                                                      <w:marTop w:val="0"/>
                                                                      <w:marBottom w:val="0"/>
                                                                      <w:divBdr>
                                                                        <w:top w:val="none" w:sz="0" w:space="0" w:color="auto"/>
                                                                        <w:left w:val="none" w:sz="0" w:space="0" w:color="auto"/>
                                                                        <w:bottom w:val="none" w:sz="0" w:space="0" w:color="auto"/>
                                                                        <w:right w:val="none" w:sz="0" w:space="0" w:color="auto"/>
                                                                      </w:divBdr>
                                                                      <w:divsChild>
                                                                        <w:div w:id="897134173">
                                                                          <w:marLeft w:val="0"/>
                                                                          <w:marRight w:val="0"/>
                                                                          <w:marTop w:val="0"/>
                                                                          <w:marBottom w:val="0"/>
                                                                          <w:divBdr>
                                                                            <w:top w:val="none" w:sz="0" w:space="0" w:color="auto"/>
                                                                            <w:left w:val="none" w:sz="0" w:space="0" w:color="auto"/>
                                                                            <w:bottom w:val="none" w:sz="0" w:space="0" w:color="auto"/>
                                                                            <w:right w:val="none" w:sz="0" w:space="0" w:color="auto"/>
                                                                          </w:divBdr>
                                                                          <w:divsChild>
                                                                            <w:div w:id="2035573461">
                                                                              <w:marLeft w:val="0"/>
                                                                              <w:marRight w:val="0"/>
                                                                              <w:marTop w:val="0"/>
                                                                              <w:marBottom w:val="0"/>
                                                                              <w:divBdr>
                                                                                <w:top w:val="none" w:sz="0" w:space="0" w:color="auto"/>
                                                                                <w:left w:val="none" w:sz="0" w:space="0" w:color="auto"/>
                                                                                <w:bottom w:val="none" w:sz="0" w:space="0" w:color="auto"/>
                                                                                <w:right w:val="none" w:sz="0" w:space="0" w:color="auto"/>
                                                                              </w:divBdr>
                                                                              <w:divsChild>
                                                                                <w:div w:id="3030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51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52626">
                                                          <w:marLeft w:val="0"/>
                                                          <w:marRight w:val="0"/>
                                                          <w:marTop w:val="0"/>
                                                          <w:marBottom w:val="0"/>
                                                          <w:divBdr>
                                                            <w:top w:val="none" w:sz="0" w:space="0" w:color="auto"/>
                                                            <w:left w:val="none" w:sz="0" w:space="0" w:color="auto"/>
                                                            <w:bottom w:val="none" w:sz="0" w:space="0" w:color="auto"/>
                                                            <w:right w:val="none" w:sz="0" w:space="0" w:color="auto"/>
                                                          </w:divBdr>
                                                          <w:divsChild>
                                                            <w:div w:id="1383479635">
                                                              <w:marLeft w:val="0"/>
                                                              <w:marRight w:val="0"/>
                                                              <w:marTop w:val="0"/>
                                                              <w:marBottom w:val="0"/>
                                                              <w:divBdr>
                                                                <w:top w:val="none" w:sz="0" w:space="0" w:color="auto"/>
                                                                <w:left w:val="none" w:sz="0" w:space="0" w:color="auto"/>
                                                                <w:bottom w:val="none" w:sz="0" w:space="0" w:color="auto"/>
                                                                <w:right w:val="none" w:sz="0" w:space="0" w:color="auto"/>
                                                              </w:divBdr>
                                                              <w:divsChild>
                                                                <w:div w:id="559168508">
                                                                  <w:marLeft w:val="0"/>
                                                                  <w:marRight w:val="0"/>
                                                                  <w:marTop w:val="0"/>
                                                                  <w:marBottom w:val="0"/>
                                                                  <w:divBdr>
                                                                    <w:top w:val="none" w:sz="0" w:space="0" w:color="auto"/>
                                                                    <w:left w:val="none" w:sz="0" w:space="0" w:color="auto"/>
                                                                    <w:bottom w:val="none" w:sz="0" w:space="0" w:color="auto"/>
                                                                    <w:right w:val="none" w:sz="0" w:space="0" w:color="auto"/>
                                                                  </w:divBdr>
                                                                  <w:divsChild>
                                                                    <w:div w:id="1936553541">
                                                                      <w:marLeft w:val="0"/>
                                                                      <w:marRight w:val="0"/>
                                                                      <w:marTop w:val="0"/>
                                                                      <w:marBottom w:val="0"/>
                                                                      <w:divBdr>
                                                                        <w:top w:val="none" w:sz="0" w:space="0" w:color="auto"/>
                                                                        <w:left w:val="none" w:sz="0" w:space="0" w:color="auto"/>
                                                                        <w:bottom w:val="none" w:sz="0" w:space="0" w:color="auto"/>
                                                                        <w:right w:val="none" w:sz="0" w:space="0" w:color="auto"/>
                                                                      </w:divBdr>
                                                                    </w:div>
                                                                    <w:div w:id="167722102">
                                                                      <w:marLeft w:val="0"/>
                                                                      <w:marRight w:val="0"/>
                                                                      <w:marTop w:val="0"/>
                                                                      <w:marBottom w:val="0"/>
                                                                      <w:divBdr>
                                                                        <w:top w:val="none" w:sz="0" w:space="0" w:color="auto"/>
                                                                        <w:left w:val="none" w:sz="0" w:space="0" w:color="auto"/>
                                                                        <w:bottom w:val="none" w:sz="0" w:space="0" w:color="auto"/>
                                                                        <w:right w:val="none" w:sz="0" w:space="0" w:color="auto"/>
                                                                      </w:divBdr>
                                                                      <w:divsChild>
                                                                        <w:div w:id="1964649769">
                                                                          <w:marLeft w:val="0"/>
                                                                          <w:marRight w:val="0"/>
                                                                          <w:marTop w:val="0"/>
                                                                          <w:marBottom w:val="0"/>
                                                                          <w:divBdr>
                                                                            <w:top w:val="none" w:sz="0" w:space="0" w:color="auto"/>
                                                                            <w:left w:val="none" w:sz="0" w:space="0" w:color="auto"/>
                                                                            <w:bottom w:val="none" w:sz="0" w:space="0" w:color="auto"/>
                                                                            <w:right w:val="none" w:sz="0" w:space="0" w:color="auto"/>
                                                                          </w:divBdr>
                                                                          <w:divsChild>
                                                                            <w:div w:id="9824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5906918">
                                                          <w:marLeft w:val="0"/>
                                                          <w:marRight w:val="0"/>
                                                          <w:marTop w:val="0"/>
                                                          <w:marBottom w:val="0"/>
                                                          <w:divBdr>
                                                            <w:top w:val="none" w:sz="0" w:space="0" w:color="auto"/>
                                                            <w:left w:val="none" w:sz="0" w:space="0" w:color="auto"/>
                                                            <w:bottom w:val="none" w:sz="0" w:space="0" w:color="auto"/>
                                                            <w:right w:val="none" w:sz="0" w:space="0" w:color="auto"/>
                                                          </w:divBdr>
                                                          <w:divsChild>
                                                            <w:div w:id="1649751106">
                                                              <w:marLeft w:val="0"/>
                                                              <w:marRight w:val="0"/>
                                                              <w:marTop w:val="0"/>
                                                              <w:marBottom w:val="0"/>
                                                              <w:divBdr>
                                                                <w:top w:val="none" w:sz="0" w:space="0" w:color="auto"/>
                                                                <w:left w:val="none" w:sz="0" w:space="0" w:color="auto"/>
                                                                <w:bottom w:val="none" w:sz="0" w:space="0" w:color="auto"/>
                                                                <w:right w:val="none" w:sz="0" w:space="0" w:color="auto"/>
                                                              </w:divBdr>
                                                              <w:divsChild>
                                                                <w:div w:id="17546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94558">
                                                          <w:marLeft w:val="0"/>
                                                          <w:marRight w:val="0"/>
                                                          <w:marTop w:val="0"/>
                                                          <w:marBottom w:val="0"/>
                                                          <w:divBdr>
                                                            <w:top w:val="none" w:sz="0" w:space="0" w:color="auto"/>
                                                            <w:left w:val="none" w:sz="0" w:space="0" w:color="auto"/>
                                                            <w:bottom w:val="none" w:sz="0" w:space="0" w:color="auto"/>
                                                            <w:right w:val="none" w:sz="0" w:space="0" w:color="auto"/>
                                                          </w:divBdr>
                                                          <w:divsChild>
                                                            <w:div w:id="1467048825">
                                                              <w:marLeft w:val="0"/>
                                                              <w:marRight w:val="0"/>
                                                              <w:marTop w:val="0"/>
                                                              <w:marBottom w:val="0"/>
                                                              <w:divBdr>
                                                                <w:top w:val="none" w:sz="0" w:space="0" w:color="auto"/>
                                                                <w:left w:val="none" w:sz="0" w:space="0" w:color="auto"/>
                                                                <w:bottom w:val="none" w:sz="0" w:space="0" w:color="auto"/>
                                                                <w:right w:val="none" w:sz="0" w:space="0" w:color="auto"/>
                                                              </w:divBdr>
                                                              <w:divsChild>
                                                                <w:div w:id="1332752306">
                                                                  <w:marLeft w:val="0"/>
                                                                  <w:marRight w:val="0"/>
                                                                  <w:marTop w:val="0"/>
                                                                  <w:marBottom w:val="0"/>
                                                                  <w:divBdr>
                                                                    <w:top w:val="none" w:sz="0" w:space="0" w:color="auto"/>
                                                                    <w:left w:val="none" w:sz="0" w:space="0" w:color="auto"/>
                                                                    <w:bottom w:val="none" w:sz="0" w:space="0" w:color="auto"/>
                                                                    <w:right w:val="none" w:sz="0" w:space="0" w:color="auto"/>
                                                                  </w:divBdr>
                                                                  <w:divsChild>
                                                                    <w:div w:id="747851280">
                                                                      <w:marLeft w:val="0"/>
                                                                      <w:marRight w:val="0"/>
                                                                      <w:marTop w:val="0"/>
                                                                      <w:marBottom w:val="0"/>
                                                                      <w:divBdr>
                                                                        <w:top w:val="none" w:sz="0" w:space="0" w:color="auto"/>
                                                                        <w:left w:val="none" w:sz="0" w:space="0" w:color="auto"/>
                                                                        <w:bottom w:val="none" w:sz="0" w:space="0" w:color="auto"/>
                                                                        <w:right w:val="none" w:sz="0" w:space="0" w:color="auto"/>
                                                                      </w:divBdr>
                                                                    </w:div>
                                                                    <w:div w:id="1859269411">
                                                                      <w:marLeft w:val="0"/>
                                                                      <w:marRight w:val="0"/>
                                                                      <w:marTop w:val="0"/>
                                                                      <w:marBottom w:val="0"/>
                                                                      <w:divBdr>
                                                                        <w:top w:val="none" w:sz="0" w:space="0" w:color="auto"/>
                                                                        <w:left w:val="none" w:sz="0" w:space="0" w:color="auto"/>
                                                                        <w:bottom w:val="none" w:sz="0" w:space="0" w:color="auto"/>
                                                                        <w:right w:val="none" w:sz="0" w:space="0" w:color="auto"/>
                                                                      </w:divBdr>
                                                                    </w:div>
                                                                    <w:div w:id="5532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041720">
                                                          <w:marLeft w:val="0"/>
                                                          <w:marRight w:val="0"/>
                                                          <w:marTop w:val="100"/>
                                                          <w:marBottom w:val="0"/>
                                                          <w:divBdr>
                                                            <w:top w:val="none" w:sz="0" w:space="0" w:color="auto"/>
                                                            <w:left w:val="none" w:sz="0" w:space="0" w:color="auto"/>
                                                            <w:bottom w:val="none" w:sz="0" w:space="0" w:color="auto"/>
                                                            <w:right w:val="none" w:sz="0" w:space="0" w:color="auto"/>
                                                          </w:divBdr>
                                                          <w:divsChild>
                                                            <w:div w:id="5742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775985">
      <w:bodyDiv w:val="1"/>
      <w:marLeft w:val="0"/>
      <w:marRight w:val="0"/>
      <w:marTop w:val="0"/>
      <w:marBottom w:val="0"/>
      <w:divBdr>
        <w:top w:val="none" w:sz="0" w:space="0" w:color="auto"/>
        <w:left w:val="none" w:sz="0" w:space="0" w:color="auto"/>
        <w:bottom w:val="none" w:sz="0" w:space="0" w:color="auto"/>
        <w:right w:val="none" w:sz="0" w:space="0" w:color="auto"/>
      </w:divBdr>
    </w:div>
    <w:div w:id="243032324">
      <w:bodyDiv w:val="1"/>
      <w:marLeft w:val="0"/>
      <w:marRight w:val="0"/>
      <w:marTop w:val="0"/>
      <w:marBottom w:val="0"/>
      <w:divBdr>
        <w:top w:val="none" w:sz="0" w:space="0" w:color="auto"/>
        <w:left w:val="none" w:sz="0" w:space="0" w:color="auto"/>
        <w:bottom w:val="none" w:sz="0" w:space="0" w:color="auto"/>
        <w:right w:val="none" w:sz="0" w:space="0" w:color="auto"/>
      </w:divBdr>
    </w:div>
    <w:div w:id="304744352">
      <w:bodyDiv w:val="1"/>
      <w:marLeft w:val="0"/>
      <w:marRight w:val="0"/>
      <w:marTop w:val="0"/>
      <w:marBottom w:val="0"/>
      <w:divBdr>
        <w:top w:val="none" w:sz="0" w:space="0" w:color="auto"/>
        <w:left w:val="none" w:sz="0" w:space="0" w:color="auto"/>
        <w:bottom w:val="none" w:sz="0" w:space="0" w:color="auto"/>
        <w:right w:val="none" w:sz="0" w:space="0" w:color="auto"/>
      </w:divBdr>
    </w:div>
    <w:div w:id="312415942">
      <w:bodyDiv w:val="1"/>
      <w:marLeft w:val="0"/>
      <w:marRight w:val="0"/>
      <w:marTop w:val="0"/>
      <w:marBottom w:val="0"/>
      <w:divBdr>
        <w:top w:val="none" w:sz="0" w:space="0" w:color="auto"/>
        <w:left w:val="none" w:sz="0" w:space="0" w:color="auto"/>
        <w:bottom w:val="none" w:sz="0" w:space="0" w:color="auto"/>
        <w:right w:val="none" w:sz="0" w:space="0" w:color="auto"/>
      </w:divBdr>
    </w:div>
    <w:div w:id="321813572">
      <w:bodyDiv w:val="1"/>
      <w:marLeft w:val="0"/>
      <w:marRight w:val="0"/>
      <w:marTop w:val="0"/>
      <w:marBottom w:val="0"/>
      <w:divBdr>
        <w:top w:val="none" w:sz="0" w:space="0" w:color="auto"/>
        <w:left w:val="none" w:sz="0" w:space="0" w:color="auto"/>
        <w:bottom w:val="none" w:sz="0" w:space="0" w:color="auto"/>
        <w:right w:val="none" w:sz="0" w:space="0" w:color="auto"/>
      </w:divBdr>
    </w:div>
    <w:div w:id="356663013">
      <w:bodyDiv w:val="1"/>
      <w:marLeft w:val="0"/>
      <w:marRight w:val="0"/>
      <w:marTop w:val="0"/>
      <w:marBottom w:val="0"/>
      <w:divBdr>
        <w:top w:val="none" w:sz="0" w:space="0" w:color="auto"/>
        <w:left w:val="none" w:sz="0" w:space="0" w:color="auto"/>
        <w:bottom w:val="none" w:sz="0" w:space="0" w:color="auto"/>
        <w:right w:val="none" w:sz="0" w:space="0" w:color="auto"/>
      </w:divBdr>
    </w:div>
    <w:div w:id="382365376">
      <w:bodyDiv w:val="1"/>
      <w:marLeft w:val="0"/>
      <w:marRight w:val="0"/>
      <w:marTop w:val="0"/>
      <w:marBottom w:val="0"/>
      <w:divBdr>
        <w:top w:val="none" w:sz="0" w:space="0" w:color="auto"/>
        <w:left w:val="none" w:sz="0" w:space="0" w:color="auto"/>
        <w:bottom w:val="none" w:sz="0" w:space="0" w:color="auto"/>
        <w:right w:val="none" w:sz="0" w:space="0" w:color="auto"/>
      </w:divBdr>
      <w:divsChild>
        <w:div w:id="1554804243">
          <w:marLeft w:val="0"/>
          <w:marRight w:val="0"/>
          <w:marTop w:val="0"/>
          <w:marBottom w:val="0"/>
          <w:divBdr>
            <w:top w:val="none" w:sz="0" w:space="0" w:color="auto"/>
            <w:left w:val="none" w:sz="0" w:space="0" w:color="auto"/>
            <w:bottom w:val="none" w:sz="0" w:space="0" w:color="auto"/>
            <w:right w:val="none" w:sz="0" w:space="0" w:color="auto"/>
          </w:divBdr>
        </w:div>
        <w:div w:id="122820153">
          <w:marLeft w:val="0"/>
          <w:marRight w:val="0"/>
          <w:marTop w:val="0"/>
          <w:marBottom w:val="0"/>
          <w:divBdr>
            <w:top w:val="none" w:sz="0" w:space="0" w:color="auto"/>
            <w:left w:val="none" w:sz="0" w:space="0" w:color="auto"/>
            <w:bottom w:val="none" w:sz="0" w:space="0" w:color="auto"/>
            <w:right w:val="none" w:sz="0" w:space="0" w:color="auto"/>
          </w:divBdr>
        </w:div>
        <w:div w:id="425033284">
          <w:marLeft w:val="0"/>
          <w:marRight w:val="0"/>
          <w:marTop w:val="0"/>
          <w:marBottom w:val="0"/>
          <w:divBdr>
            <w:top w:val="none" w:sz="0" w:space="0" w:color="auto"/>
            <w:left w:val="none" w:sz="0" w:space="0" w:color="auto"/>
            <w:bottom w:val="none" w:sz="0" w:space="0" w:color="auto"/>
            <w:right w:val="none" w:sz="0" w:space="0" w:color="auto"/>
          </w:divBdr>
        </w:div>
        <w:div w:id="387539314">
          <w:marLeft w:val="0"/>
          <w:marRight w:val="0"/>
          <w:marTop w:val="0"/>
          <w:marBottom w:val="0"/>
          <w:divBdr>
            <w:top w:val="none" w:sz="0" w:space="0" w:color="auto"/>
            <w:left w:val="none" w:sz="0" w:space="0" w:color="auto"/>
            <w:bottom w:val="none" w:sz="0" w:space="0" w:color="auto"/>
            <w:right w:val="none" w:sz="0" w:space="0" w:color="auto"/>
          </w:divBdr>
        </w:div>
        <w:div w:id="1728726865">
          <w:marLeft w:val="0"/>
          <w:marRight w:val="0"/>
          <w:marTop w:val="0"/>
          <w:marBottom w:val="0"/>
          <w:divBdr>
            <w:top w:val="none" w:sz="0" w:space="0" w:color="auto"/>
            <w:left w:val="none" w:sz="0" w:space="0" w:color="auto"/>
            <w:bottom w:val="none" w:sz="0" w:space="0" w:color="auto"/>
            <w:right w:val="none" w:sz="0" w:space="0" w:color="auto"/>
          </w:divBdr>
        </w:div>
        <w:div w:id="189417538">
          <w:marLeft w:val="0"/>
          <w:marRight w:val="0"/>
          <w:marTop w:val="0"/>
          <w:marBottom w:val="0"/>
          <w:divBdr>
            <w:top w:val="none" w:sz="0" w:space="0" w:color="auto"/>
            <w:left w:val="none" w:sz="0" w:space="0" w:color="auto"/>
            <w:bottom w:val="none" w:sz="0" w:space="0" w:color="auto"/>
            <w:right w:val="none" w:sz="0" w:space="0" w:color="auto"/>
          </w:divBdr>
        </w:div>
      </w:divsChild>
    </w:div>
    <w:div w:id="396588419">
      <w:bodyDiv w:val="1"/>
      <w:marLeft w:val="0"/>
      <w:marRight w:val="0"/>
      <w:marTop w:val="0"/>
      <w:marBottom w:val="0"/>
      <w:divBdr>
        <w:top w:val="none" w:sz="0" w:space="0" w:color="auto"/>
        <w:left w:val="none" w:sz="0" w:space="0" w:color="auto"/>
        <w:bottom w:val="none" w:sz="0" w:space="0" w:color="auto"/>
        <w:right w:val="none" w:sz="0" w:space="0" w:color="auto"/>
      </w:divBdr>
    </w:div>
    <w:div w:id="404842784">
      <w:bodyDiv w:val="1"/>
      <w:marLeft w:val="0"/>
      <w:marRight w:val="0"/>
      <w:marTop w:val="0"/>
      <w:marBottom w:val="0"/>
      <w:divBdr>
        <w:top w:val="none" w:sz="0" w:space="0" w:color="auto"/>
        <w:left w:val="none" w:sz="0" w:space="0" w:color="auto"/>
        <w:bottom w:val="none" w:sz="0" w:space="0" w:color="auto"/>
        <w:right w:val="none" w:sz="0" w:space="0" w:color="auto"/>
      </w:divBdr>
    </w:div>
    <w:div w:id="428040894">
      <w:bodyDiv w:val="1"/>
      <w:marLeft w:val="0"/>
      <w:marRight w:val="0"/>
      <w:marTop w:val="0"/>
      <w:marBottom w:val="0"/>
      <w:divBdr>
        <w:top w:val="none" w:sz="0" w:space="0" w:color="auto"/>
        <w:left w:val="none" w:sz="0" w:space="0" w:color="auto"/>
        <w:bottom w:val="none" w:sz="0" w:space="0" w:color="auto"/>
        <w:right w:val="none" w:sz="0" w:space="0" w:color="auto"/>
      </w:divBdr>
      <w:divsChild>
        <w:div w:id="120077791">
          <w:marLeft w:val="0"/>
          <w:marRight w:val="120"/>
          <w:marTop w:val="0"/>
          <w:marBottom w:val="0"/>
          <w:divBdr>
            <w:top w:val="none" w:sz="0" w:space="0" w:color="auto"/>
            <w:left w:val="none" w:sz="0" w:space="0" w:color="auto"/>
            <w:bottom w:val="none" w:sz="0" w:space="0" w:color="auto"/>
            <w:right w:val="none" w:sz="0" w:space="0" w:color="auto"/>
          </w:divBdr>
        </w:div>
        <w:div w:id="850535864">
          <w:marLeft w:val="0"/>
          <w:marRight w:val="120"/>
          <w:marTop w:val="0"/>
          <w:marBottom w:val="0"/>
          <w:divBdr>
            <w:top w:val="none" w:sz="0" w:space="0" w:color="auto"/>
            <w:left w:val="none" w:sz="0" w:space="0" w:color="auto"/>
            <w:bottom w:val="none" w:sz="0" w:space="0" w:color="auto"/>
            <w:right w:val="none" w:sz="0" w:space="0" w:color="auto"/>
          </w:divBdr>
        </w:div>
        <w:div w:id="339742683">
          <w:marLeft w:val="0"/>
          <w:marRight w:val="120"/>
          <w:marTop w:val="0"/>
          <w:marBottom w:val="0"/>
          <w:divBdr>
            <w:top w:val="none" w:sz="0" w:space="0" w:color="auto"/>
            <w:left w:val="none" w:sz="0" w:space="0" w:color="auto"/>
            <w:bottom w:val="none" w:sz="0" w:space="0" w:color="auto"/>
            <w:right w:val="none" w:sz="0" w:space="0" w:color="auto"/>
          </w:divBdr>
        </w:div>
        <w:div w:id="1073356312">
          <w:marLeft w:val="0"/>
          <w:marRight w:val="120"/>
          <w:marTop w:val="0"/>
          <w:marBottom w:val="0"/>
          <w:divBdr>
            <w:top w:val="none" w:sz="0" w:space="0" w:color="auto"/>
            <w:left w:val="none" w:sz="0" w:space="0" w:color="auto"/>
            <w:bottom w:val="none" w:sz="0" w:space="0" w:color="auto"/>
            <w:right w:val="none" w:sz="0" w:space="0" w:color="auto"/>
          </w:divBdr>
        </w:div>
      </w:divsChild>
    </w:div>
    <w:div w:id="438184099">
      <w:bodyDiv w:val="1"/>
      <w:marLeft w:val="0"/>
      <w:marRight w:val="0"/>
      <w:marTop w:val="0"/>
      <w:marBottom w:val="0"/>
      <w:divBdr>
        <w:top w:val="none" w:sz="0" w:space="0" w:color="auto"/>
        <w:left w:val="none" w:sz="0" w:space="0" w:color="auto"/>
        <w:bottom w:val="none" w:sz="0" w:space="0" w:color="auto"/>
        <w:right w:val="none" w:sz="0" w:space="0" w:color="auto"/>
      </w:divBdr>
    </w:div>
    <w:div w:id="469250033">
      <w:bodyDiv w:val="1"/>
      <w:marLeft w:val="0"/>
      <w:marRight w:val="0"/>
      <w:marTop w:val="0"/>
      <w:marBottom w:val="0"/>
      <w:divBdr>
        <w:top w:val="none" w:sz="0" w:space="0" w:color="auto"/>
        <w:left w:val="none" w:sz="0" w:space="0" w:color="auto"/>
        <w:bottom w:val="none" w:sz="0" w:space="0" w:color="auto"/>
        <w:right w:val="none" w:sz="0" w:space="0" w:color="auto"/>
      </w:divBdr>
    </w:div>
    <w:div w:id="494956480">
      <w:bodyDiv w:val="1"/>
      <w:marLeft w:val="0"/>
      <w:marRight w:val="0"/>
      <w:marTop w:val="0"/>
      <w:marBottom w:val="0"/>
      <w:divBdr>
        <w:top w:val="none" w:sz="0" w:space="0" w:color="auto"/>
        <w:left w:val="none" w:sz="0" w:space="0" w:color="auto"/>
        <w:bottom w:val="none" w:sz="0" w:space="0" w:color="auto"/>
        <w:right w:val="none" w:sz="0" w:space="0" w:color="auto"/>
      </w:divBdr>
    </w:div>
    <w:div w:id="546837134">
      <w:bodyDiv w:val="1"/>
      <w:marLeft w:val="0"/>
      <w:marRight w:val="0"/>
      <w:marTop w:val="0"/>
      <w:marBottom w:val="0"/>
      <w:divBdr>
        <w:top w:val="none" w:sz="0" w:space="0" w:color="auto"/>
        <w:left w:val="none" w:sz="0" w:space="0" w:color="auto"/>
        <w:bottom w:val="none" w:sz="0" w:space="0" w:color="auto"/>
        <w:right w:val="none" w:sz="0" w:space="0" w:color="auto"/>
      </w:divBdr>
    </w:div>
    <w:div w:id="548492138">
      <w:bodyDiv w:val="1"/>
      <w:marLeft w:val="0"/>
      <w:marRight w:val="0"/>
      <w:marTop w:val="0"/>
      <w:marBottom w:val="0"/>
      <w:divBdr>
        <w:top w:val="none" w:sz="0" w:space="0" w:color="auto"/>
        <w:left w:val="none" w:sz="0" w:space="0" w:color="auto"/>
        <w:bottom w:val="none" w:sz="0" w:space="0" w:color="auto"/>
        <w:right w:val="none" w:sz="0" w:space="0" w:color="auto"/>
      </w:divBdr>
    </w:div>
    <w:div w:id="550652372">
      <w:bodyDiv w:val="1"/>
      <w:marLeft w:val="0"/>
      <w:marRight w:val="0"/>
      <w:marTop w:val="0"/>
      <w:marBottom w:val="0"/>
      <w:divBdr>
        <w:top w:val="none" w:sz="0" w:space="0" w:color="auto"/>
        <w:left w:val="none" w:sz="0" w:space="0" w:color="auto"/>
        <w:bottom w:val="none" w:sz="0" w:space="0" w:color="auto"/>
        <w:right w:val="none" w:sz="0" w:space="0" w:color="auto"/>
      </w:divBdr>
      <w:divsChild>
        <w:div w:id="1111627625">
          <w:marLeft w:val="360"/>
          <w:marRight w:val="0"/>
          <w:marTop w:val="200"/>
          <w:marBottom w:val="160"/>
          <w:divBdr>
            <w:top w:val="none" w:sz="0" w:space="0" w:color="auto"/>
            <w:left w:val="none" w:sz="0" w:space="0" w:color="auto"/>
            <w:bottom w:val="none" w:sz="0" w:space="0" w:color="auto"/>
            <w:right w:val="none" w:sz="0" w:space="0" w:color="auto"/>
          </w:divBdr>
        </w:div>
        <w:div w:id="1263609262">
          <w:marLeft w:val="360"/>
          <w:marRight w:val="0"/>
          <w:marTop w:val="200"/>
          <w:marBottom w:val="160"/>
          <w:divBdr>
            <w:top w:val="none" w:sz="0" w:space="0" w:color="auto"/>
            <w:left w:val="none" w:sz="0" w:space="0" w:color="auto"/>
            <w:bottom w:val="none" w:sz="0" w:space="0" w:color="auto"/>
            <w:right w:val="none" w:sz="0" w:space="0" w:color="auto"/>
          </w:divBdr>
        </w:div>
        <w:div w:id="1539977243">
          <w:marLeft w:val="360"/>
          <w:marRight w:val="0"/>
          <w:marTop w:val="200"/>
          <w:marBottom w:val="160"/>
          <w:divBdr>
            <w:top w:val="none" w:sz="0" w:space="0" w:color="auto"/>
            <w:left w:val="none" w:sz="0" w:space="0" w:color="auto"/>
            <w:bottom w:val="none" w:sz="0" w:space="0" w:color="auto"/>
            <w:right w:val="none" w:sz="0" w:space="0" w:color="auto"/>
          </w:divBdr>
        </w:div>
      </w:divsChild>
    </w:div>
    <w:div w:id="567770272">
      <w:bodyDiv w:val="1"/>
      <w:marLeft w:val="0"/>
      <w:marRight w:val="0"/>
      <w:marTop w:val="0"/>
      <w:marBottom w:val="0"/>
      <w:divBdr>
        <w:top w:val="none" w:sz="0" w:space="0" w:color="auto"/>
        <w:left w:val="none" w:sz="0" w:space="0" w:color="auto"/>
        <w:bottom w:val="none" w:sz="0" w:space="0" w:color="auto"/>
        <w:right w:val="none" w:sz="0" w:space="0" w:color="auto"/>
      </w:divBdr>
    </w:div>
    <w:div w:id="681324776">
      <w:bodyDiv w:val="1"/>
      <w:marLeft w:val="0"/>
      <w:marRight w:val="0"/>
      <w:marTop w:val="0"/>
      <w:marBottom w:val="0"/>
      <w:divBdr>
        <w:top w:val="none" w:sz="0" w:space="0" w:color="auto"/>
        <w:left w:val="none" w:sz="0" w:space="0" w:color="auto"/>
        <w:bottom w:val="none" w:sz="0" w:space="0" w:color="auto"/>
        <w:right w:val="none" w:sz="0" w:space="0" w:color="auto"/>
      </w:divBdr>
    </w:div>
    <w:div w:id="682362543">
      <w:bodyDiv w:val="1"/>
      <w:marLeft w:val="0"/>
      <w:marRight w:val="0"/>
      <w:marTop w:val="0"/>
      <w:marBottom w:val="0"/>
      <w:divBdr>
        <w:top w:val="none" w:sz="0" w:space="0" w:color="auto"/>
        <w:left w:val="none" w:sz="0" w:space="0" w:color="auto"/>
        <w:bottom w:val="none" w:sz="0" w:space="0" w:color="auto"/>
        <w:right w:val="none" w:sz="0" w:space="0" w:color="auto"/>
      </w:divBdr>
    </w:div>
    <w:div w:id="719206712">
      <w:bodyDiv w:val="1"/>
      <w:marLeft w:val="0"/>
      <w:marRight w:val="0"/>
      <w:marTop w:val="0"/>
      <w:marBottom w:val="0"/>
      <w:divBdr>
        <w:top w:val="none" w:sz="0" w:space="0" w:color="auto"/>
        <w:left w:val="none" w:sz="0" w:space="0" w:color="auto"/>
        <w:bottom w:val="none" w:sz="0" w:space="0" w:color="auto"/>
        <w:right w:val="none" w:sz="0" w:space="0" w:color="auto"/>
      </w:divBdr>
    </w:div>
    <w:div w:id="721948846">
      <w:bodyDiv w:val="1"/>
      <w:marLeft w:val="0"/>
      <w:marRight w:val="0"/>
      <w:marTop w:val="0"/>
      <w:marBottom w:val="0"/>
      <w:divBdr>
        <w:top w:val="none" w:sz="0" w:space="0" w:color="auto"/>
        <w:left w:val="none" w:sz="0" w:space="0" w:color="auto"/>
        <w:bottom w:val="none" w:sz="0" w:space="0" w:color="auto"/>
        <w:right w:val="none" w:sz="0" w:space="0" w:color="auto"/>
      </w:divBdr>
    </w:div>
    <w:div w:id="730425219">
      <w:bodyDiv w:val="1"/>
      <w:marLeft w:val="0"/>
      <w:marRight w:val="0"/>
      <w:marTop w:val="0"/>
      <w:marBottom w:val="0"/>
      <w:divBdr>
        <w:top w:val="none" w:sz="0" w:space="0" w:color="auto"/>
        <w:left w:val="none" w:sz="0" w:space="0" w:color="auto"/>
        <w:bottom w:val="none" w:sz="0" w:space="0" w:color="auto"/>
        <w:right w:val="none" w:sz="0" w:space="0" w:color="auto"/>
      </w:divBdr>
    </w:div>
    <w:div w:id="746222694">
      <w:bodyDiv w:val="1"/>
      <w:marLeft w:val="0"/>
      <w:marRight w:val="0"/>
      <w:marTop w:val="0"/>
      <w:marBottom w:val="0"/>
      <w:divBdr>
        <w:top w:val="none" w:sz="0" w:space="0" w:color="auto"/>
        <w:left w:val="none" w:sz="0" w:space="0" w:color="auto"/>
        <w:bottom w:val="none" w:sz="0" w:space="0" w:color="auto"/>
        <w:right w:val="none" w:sz="0" w:space="0" w:color="auto"/>
      </w:divBdr>
    </w:div>
    <w:div w:id="777026612">
      <w:bodyDiv w:val="1"/>
      <w:marLeft w:val="0"/>
      <w:marRight w:val="0"/>
      <w:marTop w:val="0"/>
      <w:marBottom w:val="0"/>
      <w:divBdr>
        <w:top w:val="none" w:sz="0" w:space="0" w:color="auto"/>
        <w:left w:val="none" w:sz="0" w:space="0" w:color="auto"/>
        <w:bottom w:val="none" w:sz="0" w:space="0" w:color="auto"/>
        <w:right w:val="none" w:sz="0" w:space="0" w:color="auto"/>
      </w:divBdr>
    </w:div>
    <w:div w:id="794904011">
      <w:bodyDiv w:val="1"/>
      <w:marLeft w:val="0"/>
      <w:marRight w:val="0"/>
      <w:marTop w:val="0"/>
      <w:marBottom w:val="0"/>
      <w:divBdr>
        <w:top w:val="none" w:sz="0" w:space="0" w:color="auto"/>
        <w:left w:val="none" w:sz="0" w:space="0" w:color="auto"/>
        <w:bottom w:val="none" w:sz="0" w:space="0" w:color="auto"/>
        <w:right w:val="none" w:sz="0" w:space="0" w:color="auto"/>
      </w:divBdr>
      <w:divsChild>
        <w:div w:id="1106920555">
          <w:marLeft w:val="0"/>
          <w:marRight w:val="0"/>
          <w:marTop w:val="600"/>
          <w:marBottom w:val="600"/>
          <w:divBdr>
            <w:top w:val="none" w:sz="0" w:space="0" w:color="auto"/>
            <w:left w:val="none" w:sz="0" w:space="0" w:color="auto"/>
            <w:bottom w:val="none" w:sz="0" w:space="0" w:color="auto"/>
            <w:right w:val="none" w:sz="0" w:space="0" w:color="auto"/>
          </w:divBdr>
          <w:divsChild>
            <w:div w:id="1447702116">
              <w:marLeft w:val="0"/>
              <w:marRight w:val="0"/>
              <w:marTop w:val="0"/>
              <w:marBottom w:val="0"/>
              <w:divBdr>
                <w:top w:val="none" w:sz="0" w:space="0" w:color="auto"/>
                <w:left w:val="none" w:sz="0" w:space="0" w:color="auto"/>
                <w:bottom w:val="none" w:sz="0" w:space="0" w:color="auto"/>
                <w:right w:val="none" w:sz="0" w:space="0" w:color="auto"/>
              </w:divBdr>
              <w:divsChild>
                <w:div w:id="2132431271">
                  <w:marLeft w:val="0"/>
                  <w:marRight w:val="0"/>
                  <w:marTop w:val="0"/>
                  <w:marBottom w:val="285"/>
                  <w:divBdr>
                    <w:top w:val="none" w:sz="0" w:space="0" w:color="auto"/>
                    <w:left w:val="none" w:sz="0" w:space="0" w:color="auto"/>
                    <w:bottom w:val="none" w:sz="0" w:space="0" w:color="auto"/>
                    <w:right w:val="none" w:sz="0" w:space="0" w:color="auto"/>
                  </w:divBdr>
                </w:div>
                <w:div w:id="331491506">
                  <w:marLeft w:val="0"/>
                  <w:marRight w:val="0"/>
                  <w:marTop w:val="0"/>
                  <w:marBottom w:val="660"/>
                  <w:divBdr>
                    <w:top w:val="none" w:sz="0" w:space="0" w:color="auto"/>
                    <w:left w:val="none" w:sz="0" w:space="0" w:color="auto"/>
                    <w:bottom w:val="none" w:sz="0" w:space="0" w:color="auto"/>
                    <w:right w:val="none" w:sz="0" w:space="0" w:color="auto"/>
                  </w:divBdr>
                </w:div>
              </w:divsChild>
            </w:div>
          </w:divsChild>
        </w:div>
      </w:divsChild>
    </w:div>
    <w:div w:id="810249640">
      <w:bodyDiv w:val="1"/>
      <w:marLeft w:val="0"/>
      <w:marRight w:val="0"/>
      <w:marTop w:val="0"/>
      <w:marBottom w:val="0"/>
      <w:divBdr>
        <w:top w:val="none" w:sz="0" w:space="0" w:color="auto"/>
        <w:left w:val="none" w:sz="0" w:space="0" w:color="auto"/>
        <w:bottom w:val="none" w:sz="0" w:space="0" w:color="auto"/>
        <w:right w:val="none" w:sz="0" w:space="0" w:color="auto"/>
      </w:divBdr>
    </w:div>
    <w:div w:id="886916489">
      <w:bodyDiv w:val="1"/>
      <w:marLeft w:val="0"/>
      <w:marRight w:val="0"/>
      <w:marTop w:val="0"/>
      <w:marBottom w:val="0"/>
      <w:divBdr>
        <w:top w:val="none" w:sz="0" w:space="0" w:color="auto"/>
        <w:left w:val="none" w:sz="0" w:space="0" w:color="auto"/>
        <w:bottom w:val="none" w:sz="0" w:space="0" w:color="auto"/>
        <w:right w:val="none" w:sz="0" w:space="0" w:color="auto"/>
      </w:divBdr>
    </w:div>
    <w:div w:id="912546049">
      <w:bodyDiv w:val="1"/>
      <w:marLeft w:val="0"/>
      <w:marRight w:val="0"/>
      <w:marTop w:val="0"/>
      <w:marBottom w:val="0"/>
      <w:divBdr>
        <w:top w:val="none" w:sz="0" w:space="0" w:color="auto"/>
        <w:left w:val="none" w:sz="0" w:space="0" w:color="auto"/>
        <w:bottom w:val="none" w:sz="0" w:space="0" w:color="auto"/>
        <w:right w:val="none" w:sz="0" w:space="0" w:color="auto"/>
      </w:divBdr>
      <w:divsChild>
        <w:div w:id="439422904">
          <w:marLeft w:val="0"/>
          <w:marRight w:val="0"/>
          <w:marTop w:val="0"/>
          <w:marBottom w:val="0"/>
          <w:divBdr>
            <w:top w:val="none" w:sz="0" w:space="0" w:color="auto"/>
            <w:left w:val="none" w:sz="0" w:space="0" w:color="auto"/>
            <w:bottom w:val="none" w:sz="0" w:space="0" w:color="auto"/>
            <w:right w:val="none" w:sz="0" w:space="0" w:color="auto"/>
          </w:divBdr>
        </w:div>
        <w:div w:id="303852925">
          <w:marLeft w:val="0"/>
          <w:marRight w:val="0"/>
          <w:marTop w:val="0"/>
          <w:marBottom w:val="0"/>
          <w:divBdr>
            <w:top w:val="none" w:sz="0" w:space="0" w:color="auto"/>
            <w:left w:val="none" w:sz="0" w:space="0" w:color="auto"/>
            <w:bottom w:val="none" w:sz="0" w:space="0" w:color="auto"/>
            <w:right w:val="none" w:sz="0" w:space="0" w:color="auto"/>
          </w:divBdr>
        </w:div>
        <w:div w:id="1872110679">
          <w:marLeft w:val="0"/>
          <w:marRight w:val="0"/>
          <w:marTop w:val="0"/>
          <w:marBottom w:val="0"/>
          <w:divBdr>
            <w:top w:val="none" w:sz="0" w:space="0" w:color="auto"/>
            <w:left w:val="none" w:sz="0" w:space="0" w:color="auto"/>
            <w:bottom w:val="none" w:sz="0" w:space="0" w:color="auto"/>
            <w:right w:val="none" w:sz="0" w:space="0" w:color="auto"/>
          </w:divBdr>
        </w:div>
      </w:divsChild>
    </w:div>
    <w:div w:id="915823876">
      <w:bodyDiv w:val="1"/>
      <w:marLeft w:val="0"/>
      <w:marRight w:val="0"/>
      <w:marTop w:val="0"/>
      <w:marBottom w:val="0"/>
      <w:divBdr>
        <w:top w:val="none" w:sz="0" w:space="0" w:color="auto"/>
        <w:left w:val="none" w:sz="0" w:space="0" w:color="auto"/>
        <w:bottom w:val="none" w:sz="0" w:space="0" w:color="auto"/>
        <w:right w:val="none" w:sz="0" w:space="0" w:color="auto"/>
      </w:divBdr>
    </w:div>
    <w:div w:id="975993766">
      <w:bodyDiv w:val="1"/>
      <w:marLeft w:val="0"/>
      <w:marRight w:val="0"/>
      <w:marTop w:val="0"/>
      <w:marBottom w:val="0"/>
      <w:divBdr>
        <w:top w:val="none" w:sz="0" w:space="0" w:color="auto"/>
        <w:left w:val="none" w:sz="0" w:space="0" w:color="auto"/>
        <w:bottom w:val="none" w:sz="0" w:space="0" w:color="auto"/>
        <w:right w:val="none" w:sz="0" w:space="0" w:color="auto"/>
      </w:divBdr>
    </w:div>
    <w:div w:id="1027291659">
      <w:bodyDiv w:val="1"/>
      <w:marLeft w:val="0"/>
      <w:marRight w:val="0"/>
      <w:marTop w:val="0"/>
      <w:marBottom w:val="0"/>
      <w:divBdr>
        <w:top w:val="none" w:sz="0" w:space="0" w:color="auto"/>
        <w:left w:val="none" w:sz="0" w:space="0" w:color="auto"/>
        <w:bottom w:val="none" w:sz="0" w:space="0" w:color="auto"/>
        <w:right w:val="none" w:sz="0" w:space="0" w:color="auto"/>
      </w:divBdr>
    </w:div>
    <w:div w:id="1041517894">
      <w:bodyDiv w:val="1"/>
      <w:marLeft w:val="0"/>
      <w:marRight w:val="0"/>
      <w:marTop w:val="0"/>
      <w:marBottom w:val="0"/>
      <w:divBdr>
        <w:top w:val="none" w:sz="0" w:space="0" w:color="auto"/>
        <w:left w:val="none" w:sz="0" w:space="0" w:color="auto"/>
        <w:bottom w:val="none" w:sz="0" w:space="0" w:color="auto"/>
        <w:right w:val="none" w:sz="0" w:space="0" w:color="auto"/>
      </w:divBdr>
    </w:div>
    <w:div w:id="1041855991">
      <w:bodyDiv w:val="1"/>
      <w:marLeft w:val="0"/>
      <w:marRight w:val="0"/>
      <w:marTop w:val="0"/>
      <w:marBottom w:val="0"/>
      <w:divBdr>
        <w:top w:val="none" w:sz="0" w:space="0" w:color="auto"/>
        <w:left w:val="none" w:sz="0" w:space="0" w:color="auto"/>
        <w:bottom w:val="none" w:sz="0" w:space="0" w:color="auto"/>
        <w:right w:val="none" w:sz="0" w:space="0" w:color="auto"/>
      </w:divBdr>
    </w:div>
    <w:div w:id="1055466023">
      <w:bodyDiv w:val="1"/>
      <w:marLeft w:val="0"/>
      <w:marRight w:val="0"/>
      <w:marTop w:val="0"/>
      <w:marBottom w:val="0"/>
      <w:divBdr>
        <w:top w:val="none" w:sz="0" w:space="0" w:color="auto"/>
        <w:left w:val="none" w:sz="0" w:space="0" w:color="auto"/>
        <w:bottom w:val="none" w:sz="0" w:space="0" w:color="auto"/>
        <w:right w:val="none" w:sz="0" w:space="0" w:color="auto"/>
      </w:divBdr>
    </w:div>
    <w:div w:id="1065496220">
      <w:bodyDiv w:val="1"/>
      <w:marLeft w:val="0"/>
      <w:marRight w:val="0"/>
      <w:marTop w:val="0"/>
      <w:marBottom w:val="0"/>
      <w:divBdr>
        <w:top w:val="none" w:sz="0" w:space="0" w:color="auto"/>
        <w:left w:val="none" w:sz="0" w:space="0" w:color="auto"/>
        <w:bottom w:val="none" w:sz="0" w:space="0" w:color="auto"/>
        <w:right w:val="none" w:sz="0" w:space="0" w:color="auto"/>
      </w:divBdr>
    </w:div>
    <w:div w:id="1084033009">
      <w:bodyDiv w:val="1"/>
      <w:marLeft w:val="0"/>
      <w:marRight w:val="0"/>
      <w:marTop w:val="0"/>
      <w:marBottom w:val="0"/>
      <w:divBdr>
        <w:top w:val="none" w:sz="0" w:space="0" w:color="auto"/>
        <w:left w:val="none" w:sz="0" w:space="0" w:color="auto"/>
        <w:bottom w:val="none" w:sz="0" w:space="0" w:color="auto"/>
        <w:right w:val="none" w:sz="0" w:space="0" w:color="auto"/>
      </w:divBdr>
    </w:div>
    <w:div w:id="1101410383">
      <w:bodyDiv w:val="1"/>
      <w:marLeft w:val="0"/>
      <w:marRight w:val="0"/>
      <w:marTop w:val="0"/>
      <w:marBottom w:val="0"/>
      <w:divBdr>
        <w:top w:val="none" w:sz="0" w:space="0" w:color="auto"/>
        <w:left w:val="none" w:sz="0" w:space="0" w:color="auto"/>
        <w:bottom w:val="none" w:sz="0" w:space="0" w:color="auto"/>
        <w:right w:val="none" w:sz="0" w:space="0" w:color="auto"/>
      </w:divBdr>
    </w:div>
    <w:div w:id="1136220896">
      <w:bodyDiv w:val="1"/>
      <w:marLeft w:val="0"/>
      <w:marRight w:val="0"/>
      <w:marTop w:val="0"/>
      <w:marBottom w:val="0"/>
      <w:divBdr>
        <w:top w:val="none" w:sz="0" w:space="0" w:color="auto"/>
        <w:left w:val="none" w:sz="0" w:space="0" w:color="auto"/>
        <w:bottom w:val="none" w:sz="0" w:space="0" w:color="auto"/>
        <w:right w:val="none" w:sz="0" w:space="0" w:color="auto"/>
      </w:divBdr>
    </w:div>
    <w:div w:id="1159926446">
      <w:bodyDiv w:val="1"/>
      <w:marLeft w:val="0"/>
      <w:marRight w:val="0"/>
      <w:marTop w:val="0"/>
      <w:marBottom w:val="0"/>
      <w:divBdr>
        <w:top w:val="none" w:sz="0" w:space="0" w:color="auto"/>
        <w:left w:val="none" w:sz="0" w:space="0" w:color="auto"/>
        <w:bottom w:val="none" w:sz="0" w:space="0" w:color="auto"/>
        <w:right w:val="none" w:sz="0" w:space="0" w:color="auto"/>
      </w:divBdr>
    </w:div>
    <w:div w:id="1217081740">
      <w:bodyDiv w:val="1"/>
      <w:marLeft w:val="0"/>
      <w:marRight w:val="0"/>
      <w:marTop w:val="0"/>
      <w:marBottom w:val="0"/>
      <w:divBdr>
        <w:top w:val="none" w:sz="0" w:space="0" w:color="auto"/>
        <w:left w:val="none" w:sz="0" w:space="0" w:color="auto"/>
        <w:bottom w:val="none" w:sz="0" w:space="0" w:color="auto"/>
        <w:right w:val="none" w:sz="0" w:space="0" w:color="auto"/>
      </w:divBdr>
    </w:div>
    <w:div w:id="1232499236">
      <w:bodyDiv w:val="1"/>
      <w:marLeft w:val="0"/>
      <w:marRight w:val="0"/>
      <w:marTop w:val="0"/>
      <w:marBottom w:val="0"/>
      <w:divBdr>
        <w:top w:val="none" w:sz="0" w:space="0" w:color="auto"/>
        <w:left w:val="none" w:sz="0" w:space="0" w:color="auto"/>
        <w:bottom w:val="none" w:sz="0" w:space="0" w:color="auto"/>
        <w:right w:val="none" w:sz="0" w:space="0" w:color="auto"/>
      </w:divBdr>
    </w:div>
    <w:div w:id="1236162741">
      <w:bodyDiv w:val="1"/>
      <w:marLeft w:val="0"/>
      <w:marRight w:val="0"/>
      <w:marTop w:val="0"/>
      <w:marBottom w:val="0"/>
      <w:divBdr>
        <w:top w:val="none" w:sz="0" w:space="0" w:color="auto"/>
        <w:left w:val="none" w:sz="0" w:space="0" w:color="auto"/>
        <w:bottom w:val="none" w:sz="0" w:space="0" w:color="auto"/>
        <w:right w:val="none" w:sz="0" w:space="0" w:color="auto"/>
      </w:divBdr>
      <w:divsChild>
        <w:div w:id="893782817">
          <w:marLeft w:val="0"/>
          <w:marRight w:val="0"/>
          <w:marTop w:val="0"/>
          <w:marBottom w:val="0"/>
          <w:divBdr>
            <w:top w:val="none" w:sz="0" w:space="0" w:color="auto"/>
            <w:left w:val="none" w:sz="0" w:space="0" w:color="auto"/>
            <w:bottom w:val="none" w:sz="0" w:space="0" w:color="auto"/>
            <w:right w:val="none" w:sz="0" w:space="0" w:color="auto"/>
          </w:divBdr>
        </w:div>
        <w:div w:id="60719032">
          <w:marLeft w:val="0"/>
          <w:marRight w:val="0"/>
          <w:marTop w:val="0"/>
          <w:marBottom w:val="0"/>
          <w:divBdr>
            <w:top w:val="none" w:sz="0" w:space="0" w:color="auto"/>
            <w:left w:val="none" w:sz="0" w:space="0" w:color="auto"/>
            <w:bottom w:val="none" w:sz="0" w:space="0" w:color="auto"/>
            <w:right w:val="none" w:sz="0" w:space="0" w:color="auto"/>
          </w:divBdr>
        </w:div>
        <w:div w:id="1538548698">
          <w:marLeft w:val="0"/>
          <w:marRight w:val="0"/>
          <w:marTop w:val="0"/>
          <w:marBottom w:val="0"/>
          <w:divBdr>
            <w:top w:val="none" w:sz="0" w:space="0" w:color="auto"/>
            <w:left w:val="none" w:sz="0" w:space="0" w:color="auto"/>
            <w:bottom w:val="none" w:sz="0" w:space="0" w:color="auto"/>
            <w:right w:val="none" w:sz="0" w:space="0" w:color="auto"/>
          </w:divBdr>
        </w:div>
        <w:div w:id="1356692211">
          <w:marLeft w:val="0"/>
          <w:marRight w:val="0"/>
          <w:marTop w:val="0"/>
          <w:marBottom w:val="0"/>
          <w:divBdr>
            <w:top w:val="none" w:sz="0" w:space="0" w:color="auto"/>
            <w:left w:val="none" w:sz="0" w:space="0" w:color="auto"/>
            <w:bottom w:val="none" w:sz="0" w:space="0" w:color="auto"/>
            <w:right w:val="none" w:sz="0" w:space="0" w:color="auto"/>
          </w:divBdr>
        </w:div>
        <w:div w:id="1823691206">
          <w:marLeft w:val="0"/>
          <w:marRight w:val="0"/>
          <w:marTop w:val="0"/>
          <w:marBottom w:val="0"/>
          <w:divBdr>
            <w:top w:val="none" w:sz="0" w:space="0" w:color="auto"/>
            <w:left w:val="none" w:sz="0" w:space="0" w:color="auto"/>
            <w:bottom w:val="none" w:sz="0" w:space="0" w:color="auto"/>
            <w:right w:val="none" w:sz="0" w:space="0" w:color="auto"/>
          </w:divBdr>
        </w:div>
        <w:div w:id="731536979">
          <w:marLeft w:val="0"/>
          <w:marRight w:val="0"/>
          <w:marTop w:val="0"/>
          <w:marBottom w:val="0"/>
          <w:divBdr>
            <w:top w:val="none" w:sz="0" w:space="0" w:color="auto"/>
            <w:left w:val="none" w:sz="0" w:space="0" w:color="auto"/>
            <w:bottom w:val="none" w:sz="0" w:space="0" w:color="auto"/>
            <w:right w:val="none" w:sz="0" w:space="0" w:color="auto"/>
          </w:divBdr>
        </w:div>
      </w:divsChild>
    </w:div>
    <w:div w:id="1245067718">
      <w:bodyDiv w:val="1"/>
      <w:marLeft w:val="0"/>
      <w:marRight w:val="0"/>
      <w:marTop w:val="0"/>
      <w:marBottom w:val="0"/>
      <w:divBdr>
        <w:top w:val="none" w:sz="0" w:space="0" w:color="auto"/>
        <w:left w:val="none" w:sz="0" w:space="0" w:color="auto"/>
        <w:bottom w:val="none" w:sz="0" w:space="0" w:color="auto"/>
        <w:right w:val="none" w:sz="0" w:space="0" w:color="auto"/>
      </w:divBdr>
    </w:div>
    <w:div w:id="1268540663">
      <w:bodyDiv w:val="1"/>
      <w:marLeft w:val="0"/>
      <w:marRight w:val="0"/>
      <w:marTop w:val="0"/>
      <w:marBottom w:val="0"/>
      <w:divBdr>
        <w:top w:val="none" w:sz="0" w:space="0" w:color="auto"/>
        <w:left w:val="none" w:sz="0" w:space="0" w:color="auto"/>
        <w:bottom w:val="none" w:sz="0" w:space="0" w:color="auto"/>
        <w:right w:val="none" w:sz="0" w:space="0" w:color="auto"/>
      </w:divBdr>
    </w:div>
    <w:div w:id="1284730153">
      <w:bodyDiv w:val="1"/>
      <w:marLeft w:val="0"/>
      <w:marRight w:val="0"/>
      <w:marTop w:val="0"/>
      <w:marBottom w:val="0"/>
      <w:divBdr>
        <w:top w:val="none" w:sz="0" w:space="0" w:color="auto"/>
        <w:left w:val="none" w:sz="0" w:space="0" w:color="auto"/>
        <w:bottom w:val="none" w:sz="0" w:space="0" w:color="auto"/>
        <w:right w:val="none" w:sz="0" w:space="0" w:color="auto"/>
      </w:divBdr>
      <w:divsChild>
        <w:div w:id="429159558">
          <w:marLeft w:val="0"/>
          <w:marRight w:val="0"/>
          <w:marTop w:val="0"/>
          <w:marBottom w:val="0"/>
          <w:divBdr>
            <w:top w:val="none" w:sz="0" w:space="0" w:color="auto"/>
            <w:left w:val="none" w:sz="0" w:space="0" w:color="auto"/>
            <w:bottom w:val="none" w:sz="0" w:space="0" w:color="auto"/>
            <w:right w:val="none" w:sz="0" w:space="0" w:color="auto"/>
          </w:divBdr>
          <w:divsChild>
            <w:div w:id="1946644562">
              <w:marLeft w:val="0"/>
              <w:marRight w:val="0"/>
              <w:marTop w:val="0"/>
              <w:marBottom w:val="0"/>
              <w:divBdr>
                <w:top w:val="none" w:sz="0" w:space="0" w:color="auto"/>
                <w:left w:val="none" w:sz="0" w:space="0" w:color="auto"/>
                <w:bottom w:val="none" w:sz="0" w:space="0" w:color="auto"/>
                <w:right w:val="none" w:sz="0" w:space="0" w:color="auto"/>
              </w:divBdr>
              <w:divsChild>
                <w:div w:id="2048095276">
                  <w:marLeft w:val="0"/>
                  <w:marRight w:val="0"/>
                  <w:marTop w:val="0"/>
                  <w:marBottom w:val="0"/>
                  <w:divBdr>
                    <w:top w:val="none" w:sz="0" w:space="0" w:color="auto"/>
                    <w:left w:val="none" w:sz="0" w:space="0" w:color="auto"/>
                    <w:bottom w:val="none" w:sz="0" w:space="0" w:color="auto"/>
                    <w:right w:val="none" w:sz="0" w:space="0" w:color="auto"/>
                  </w:divBdr>
                  <w:divsChild>
                    <w:div w:id="58792324">
                      <w:marLeft w:val="0"/>
                      <w:marRight w:val="0"/>
                      <w:marTop w:val="0"/>
                      <w:marBottom w:val="0"/>
                      <w:divBdr>
                        <w:top w:val="none" w:sz="0" w:space="0" w:color="auto"/>
                        <w:left w:val="none" w:sz="0" w:space="0" w:color="auto"/>
                        <w:bottom w:val="none" w:sz="0" w:space="0" w:color="auto"/>
                        <w:right w:val="none" w:sz="0" w:space="0" w:color="auto"/>
                      </w:divBdr>
                      <w:divsChild>
                        <w:div w:id="2098743998">
                          <w:marLeft w:val="0"/>
                          <w:marRight w:val="0"/>
                          <w:marTop w:val="0"/>
                          <w:marBottom w:val="0"/>
                          <w:divBdr>
                            <w:top w:val="none" w:sz="0" w:space="0" w:color="auto"/>
                            <w:left w:val="none" w:sz="0" w:space="0" w:color="auto"/>
                            <w:bottom w:val="none" w:sz="0" w:space="0" w:color="auto"/>
                            <w:right w:val="none" w:sz="0" w:space="0" w:color="auto"/>
                          </w:divBdr>
                          <w:divsChild>
                            <w:div w:id="1933968107">
                              <w:marLeft w:val="0"/>
                              <w:marRight w:val="0"/>
                              <w:marTop w:val="0"/>
                              <w:marBottom w:val="0"/>
                              <w:divBdr>
                                <w:top w:val="none" w:sz="0" w:space="0" w:color="auto"/>
                                <w:left w:val="none" w:sz="0" w:space="0" w:color="auto"/>
                                <w:bottom w:val="none" w:sz="0" w:space="0" w:color="auto"/>
                                <w:right w:val="none" w:sz="0" w:space="0" w:color="auto"/>
                              </w:divBdr>
                              <w:divsChild>
                                <w:div w:id="1826970677">
                                  <w:marLeft w:val="0"/>
                                  <w:marRight w:val="0"/>
                                  <w:marTop w:val="0"/>
                                  <w:marBottom w:val="0"/>
                                  <w:divBdr>
                                    <w:top w:val="none" w:sz="0" w:space="0" w:color="auto"/>
                                    <w:left w:val="none" w:sz="0" w:space="0" w:color="auto"/>
                                    <w:bottom w:val="none" w:sz="0" w:space="0" w:color="auto"/>
                                    <w:right w:val="none" w:sz="0" w:space="0" w:color="auto"/>
                                  </w:divBdr>
                                  <w:divsChild>
                                    <w:div w:id="961619480">
                                      <w:marLeft w:val="0"/>
                                      <w:marRight w:val="0"/>
                                      <w:marTop w:val="0"/>
                                      <w:marBottom w:val="0"/>
                                      <w:divBdr>
                                        <w:top w:val="none" w:sz="0" w:space="0" w:color="auto"/>
                                        <w:left w:val="none" w:sz="0" w:space="0" w:color="auto"/>
                                        <w:bottom w:val="none" w:sz="0" w:space="0" w:color="auto"/>
                                        <w:right w:val="none" w:sz="0" w:space="0" w:color="auto"/>
                                      </w:divBdr>
                                      <w:divsChild>
                                        <w:div w:id="11995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0489698">
          <w:marLeft w:val="0"/>
          <w:marRight w:val="0"/>
          <w:marTop w:val="0"/>
          <w:marBottom w:val="0"/>
          <w:divBdr>
            <w:top w:val="none" w:sz="0" w:space="0" w:color="auto"/>
            <w:left w:val="none" w:sz="0" w:space="0" w:color="auto"/>
            <w:bottom w:val="none" w:sz="0" w:space="0" w:color="auto"/>
            <w:right w:val="none" w:sz="0" w:space="0" w:color="auto"/>
          </w:divBdr>
          <w:divsChild>
            <w:div w:id="1906529239">
              <w:marLeft w:val="0"/>
              <w:marRight w:val="0"/>
              <w:marTop w:val="0"/>
              <w:marBottom w:val="0"/>
              <w:divBdr>
                <w:top w:val="none" w:sz="0" w:space="0" w:color="auto"/>
                <w:left w:val="none" w:sz="0" w:space="0" w:color="auto"/>
                <w:bottom w:val="none" w:sz="0" w:space="0" w:color="auto"/>
                <w:right w:val="none" w:sz="0" w:space="0" w:color="auto"/>
              </w:divBdr>
              <w:divsChild>
                <w:div w:id="1055198969">
                  <w:marLeft w:val="0"/>
                  <w:marRight w:val="0"/>
                  <w:marTop w:val="0"/>
                  <w:marBottom w:val="0"/>
                  <w:divBdr>
                    <w:top w:val="none" w:sz="0" w:space="0" w:color="auto"/>
                    <w:left w:val="none" w:sz="0" w:space="0" w:color="auto"/>
                    <w:bottom w:val="none" w:sz="0" w:space="0" w:color="auto"/>
                    <w:right w:val="none" w:sz="0" w:space="0" w:color="auto"/>
                  </w:divBdr>
                  <w:divsChild>
                    <w:div w:id="797836753">
                      <w:marLeft w:val="0"/>
                      <w:marRight w:val="0"/>
                      <w:marTop w:val="0"/>
                      <w:marBottom w:val="0"/>
                      <w:divBdr>
                        <w:top w:val="none" w:sz="0" w:space="0" w:color="auto"/>
                        <w:left w:val="none" w:sz="0" w:space="0" w:color="auto"/>
                        <w:bottom w:val="none" w:sz="0" w:space="0" w:color="auto"/>
                        <w:right w:val="none" w:sz="0" w:space="0" w:color="auto"/>
                      </w:divBdr>
                      <w:divsChild>
                        <w:div w:id="503325956">
                          <w:marLeft w:val="0"/>
                          <w:marRight w:val="0"/>
                          <w:marTop w:val="0"/>
                          <w:marBottom w:val="0"/>
                          <w:divBdr>
                            <w:top w:val="none" w:sz="0" w:space="0" w:color="auto"/>
                            <w:left w:val="none" w:sz="0" w:space="0" w:color="auto"/>
                            <w:bottom w:val="none" w:sz="0" w:space="0" w:color="auto"/>
                            <w:right w:val="none" w:sz="0" w:space="0" w:color="auto"/>
                          </w:divBdr>
                          <w:divsChild>
                            <w:div w:id="117258698">
                              <w:marLeft w:val="0"/>
                              <w:marRight w:val="0"/>
                              <w:marTop w:val="0"/>
                              <w:marBottom w:val="0"/>
                              <w:divBdr>
                                <w:top w:val="none" w:sz="0" w:space="0" w:color="auto"/>
                                <w:left w:val="none" w:sz="0" w:space="0" w:color="auto"/>
                                <w:bottom w:val="none" w:sz="0" w:space="0" w:color="auto"/>
                                <w:right w:val="none" w:sz="0" w:space="0" w:color="auto"/>
                              </w:divBdr>
                              <w:divsChild>
                                <w:div w:id="375086614">
                                  <w:marLeft w:val="0"/>
                                  <w:marRight w:val="0"/>
                                  <w:marTop w:val="0"/>
                                  <w:marBottom w:val="0"/>
                                  <w:divBdr>
                                    <w:top w:val="none" w:sz="0" w:space="0" w:color="auto"/>
                                    <w:left w:val="none" w:sz="0" w:space="0" w:color="auto"/>
                                    <w:bottom w:val="none" w:sz="0" w:space="0" w:color="auto"/>
                                    <w:right w:val="none" w:sz="0" w:space="0" w:color="auto"/>
                                  </w:divBdr>
                                  <w:divsChild>
                                    <w:div w:id="189681627">
                                      <w:marLeft w:val="0"/>
                                      <w:marRight w:val="0"/>
                                      <w:marTop w:val="0"/>
                                      <w:marBottom w:val="0"/>
                                      <w:divBdr>
                                        <w:top w:val="none" w:sz="0" w:space="0" w:color="auto"/>
                                        <w:left w:val="none" w:sz="0" w:space="0" w:color="auto"/>
                                        <w:bottom w:val="none" w:sz="0" w:space="0" w:color="auto"/>
                                        <w:right w:val="none" w:sz="0" w:space="0" w:color="auto"/>
                                      </w:divBdr>
                                      <w:divsChild>
                                        <w:div w:id="170020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84881">
          <w:marLeft w:val="0"/>
          <w:marRight w:val="0"/>
          <w:marTop w:val="0"/>
          <w:marBottom w:val="0"/>
          <w:divBdr>
            <w:top w:val="none" w:sz="0" w:space="0" w:color="auto"/>
            <w:left w:val="none" w:sz="0" w:space="0" w:color="auto"/>
            <w:bottom w:val="none" w:sz="0" w:space="0" w:color="auto"/>
            <w:right w:val="none" w:sz="0" w:space="0" w:color="auto"/>
          </w:divBdr>
          <w:divsChild>
            <w:div w:id="1716268495">
              <w:marLeft w:val="0"/>
              <w:marRight w:val="0"/>
              <w:marTop w:val="0"/>
              <w:marBottom w:val="0"/>
              <w:divBdr>
                <w:top w:val="none" w:sz="0" w:space="0" w:color="auto"/>
                <w:left w:val="none" w:sz="0" w:space="0" w:color="auto"/>
                <w:bottom w:val="none" w:sz="0" w:space="0" w:color="auto"/>
                <w:right w:val="none" w:sz="0" w:space="0" w:color="auto"/>
              </w:divBdr>
              <w:divsChild>
                <w:div w:id="1749301838">
                  <w:marLeft w:val="0"/>
                  <w:marRight w:val="0"/>
                  <w:marTop w:val="0"/>
                  <w:marBottom w:val="0"/>
                  <w:divBdr>
                    <w:top w:val="none" w:sz="0" w:space="0" w:color="auto"/>
                    <w:left w:val="none" w:sz="0" w:space="0" w:color="auto"/>
                    <w:bottom w:val="none" w:sz="0" w:space="0" w:color="auto"/>
                    <w:right w:val="none" w:sz="0" w:space="0" w:color="auto"/>
                  </w:divBdr>
                  <w:divsChild>
                    <w:div w:id="399863792">
                      <w:marLeft w:val="0"/>
                      <w:marRight w:val="0"/>
                      <w:marTop w:val="0"/>
                      <w:marBottom w:val="0"/>
                      <w:divBdr>
                        <w:top w:val="none" w:sz="0" w:space="0" w:color="auto"/>
                        <w:left w:val="none" w:sz="0" w:space="0" w:color="auto"/>
                        <w:bottom w:val="none" w:sz="0" w:space="0" w:color="auto"/>
                        <w:right w:val="none" w:sz="0" w:space="0" w:color="auto"/>
                      </w:divBdr>
                      <w:divsChild>
                        <w:div w:id="1534539400">
                          <w:marLeft w:val="0"/>
                          <w:marRight w:val="0"/>
                          <w:marTop w:val="0"/>
                          <w:marBottom w:val="0"/>
                          <w:divBdr>
                            <w:top w:val="none" w:sz="0" w:space="0" w:color="auto"/>
                            <w:left w:val="none" w:sz="0" w:space="0" w:color="auto"/>
                            <w:bottom w:val="none" w:sz="0" w:space="0" w:color="auto"/>
                            <w:right w:val="none" w:sz="0" w:space="0" w:color="auto"/>
                          </w:divBdr>
                          <w:divsChild>
                            <w:div w:id="1482692632">
                              <w:marLeft w:val="0"/>
                              <w:marRight w:val="0"/>
                              <w:marTop w:val="0"/>
                              <w:marBottom w:val="0"/>
                              <w:divBdr>
                                <w:top w:val="none" w:sz="0" w:space="0" w:color="auto"/>
                                <w:left w:val="none" w:sz="0" w:space="0" w:color="auto"/>
                                <w:bottom w:val="none" w:sz="0" w:space="0" w:color="auto"/>
                                <w:right w:val="none" w:sz="0" w:space="0" w:color="auto"/>
                              </w:divBdr>
                              <w:divsChild>
                                <w:div w:id="1075784943">
                                  <w:marLeft w:val="0"/>
                                  <w:marRight w:val="0"/>
                                  <w:marTop w:val="0"/>
                                  <w:marBottom w:val="0"/>
                                  <w:divBdr>
                                    <w:top w:val="none" w:sz="0" w:space="0" w:color="auto"/>
                                    <w:left w:val="none" w:sz="0" w:space="0" w:color="auto"/>
                                    <w:bottom w:val="none" w:sz="0" w:space="0" w:color="auto"/>
                                    <w:right w:val="none" w:sz="0" w:space="0" w:color="auto"/>
                                  </w:divBdr>
                                  <w:divsChild>
                                    <w:div w:id="892736475">
                                      <w:marLeft w:val="0"/>
                                      <w:marRight w:val="0"/>
                                      <w:marTop w:val="0"/>
                                      <w:marBottom w:val="0"/>
                                      <w:divBdr>
                                        <w:top w:val="none" w:sz="0" w:space="0" w:color="auto"/>
                                        <w:left w:val="none" w:sz="0" w:space="0" w:color="auto"/>
                                        <w:bottom w:val="none" w:sz="0" w:space="0" w:color="auto"/>
                                        <w:right w:val="none" w:sz="0" w:space="0" w:color="auto"/>
                                      </w:divBdr>
                                      <w:divsChild>
                                        <w:div w:id="119742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1132727">
      <w:bodyDiv w:val="1"/>
      <w:marLeft w:val="0"/>
      <w:marRight w:val="0"/>
      <w:marTop w:val="0"/>
      <w:marBottom w:val="0"/>
      <w:divBdr>
        <w:top w:val="none" w:sz="0" w:space="0" w:color="auto"/>
        <w:left w:val="none" w:sz="0" w:space="0" w:color="auto"/>
        <w:bottom w:val="none" w:sz="0" w:space="0" w:color="auto"/>
        <w:right w:val="none" w:sz="0" w:space="0" w:color="auto"/>
      </w:divBdr>
    </w:div>
    <w:div w:id="1292173738">
      <w:bodyDiv w:val="1"/>
      <w:marLeft w:val="0"/>
      <w:marRight w:val="0"/>
      <w:marTop w:val="0"/>
      <w:marBottom w:val="0"/>
      <w:divBdr>
        <w:top w:val="none" w:sz="0" w:space="0" w:color="auto"/>
        <w:left w:val="none" w:sz="0" w:space="0" w:color="auto"/>
        <w:bottom w:val="none" w:sz="0" w:space="0" w:color="auto"/>
        <w:right w:val="none" w:sz="0" w:space="0" w:color="auto"/>
      </w:divBdr>
    </w:div>
    <w:div w:id="1319771102">
      <w:bodyDiv w:val="1"/>
      <w:marLeft w:val="0"/>
      <w:marRight w:val="0"/>
      <w:marTop w:val="0"/>
      <w:marBottom w:val="0"/>
      <w:divBdr>
        <w:top w:val="none" w:sz="0" w:space="0" w:color="auto"/>
        <w:left w:val="none" w:sz="0" w:space="0" w:color="auto"/>
        <w:bottom w:val="none" w:sz="0" w:space="0" w:color="auto"/>
        <w:right w:val="none" w:sz="0" w:space="0" w:color="auto"/>
      </w:divBdr>
    </w:div>
    <w:div w:id="1428230476">
      <w:bodyDiv w:val="1"/>
      <w:marLeft w:val="0"/>
      <w:marRight w:val="0"/>
      <w:marTop w:val="0"/>
      <w:marBottom w:val="0"/>
      <w:divBdr>
        <w:top w:val="none" w:sz="0" w:space="0" w:color="auto"/>
        <w:left w:val="none" w:sz="0" w:space="0" w:color="auto"/>
        <w:bottom w:val="none" w:sz="0" w:space="0" w:color="auto"/>
        <w:right w:val="none" w:sz="0" w:space="0" w:color="auto"/>
      </w:divBdr>
    </w:div>
    <w:div w:id="1479498136">
      <w:bodyDiv w:val="1"/>
      <w:marLeft w:val="0"/>
      <w:marRight w:val="0"/>
      <w:marTop w:val="0"/>
      <w:marBottom w:val="0"/>
      <w:divBdr>
        <w:top w:val="none" w:sz="0" w:space="0" w:color="auto"/>
        <w:left w:val="none" w:sz="0" w:space="0" w:color="auto"/>
        <w:bottom w:val="none" w:sz="0" w:space="0" w:color="auto"/>
        <w:right w:val="none" w:sz="0" w:space="0" w:color="auto"/>
      </w:divBdr>
    </w:div>
    <w:div w:id="1481770429">
      <w:bodyDiv w:val="1"/>
      <w:marLeft w:val="0"/>
      <w:marRight w:val="0"/>
      <w:marTop w:val="0"/>
      <w:marBottom w:val="0"/>
      <w:divBdr>
        <w:top w:val="none" w:sz="0" w:space="0" w:color="auto"/>
        <w:left w:val="none" w:sz="0" w:space="0" w:color="auto"/>
        <w:bottom w:val="none" w:sz="0" w:space="0" w:color="auto"/>
        <w:right w:val="none" w:sz="0" w:space="0" w:color="auto"/>
      </w:divBdr>
    </w:div>
    <w:div w:id="1490950276">
      <w:bodyDiv w:val="1"/>
      <w:marLeft w:val="0"/>
      <w:marRight w:val="0"/>
      <w:marTop w:val="0"/>
      <w:marBottom w:val="0"/>
      <w:divBdr>
        <w:top w:val="none" w:sz="0" w:space="0" w:color="auto"/>
        <w:left w:val="none" w:sz="0" w:space="0" w:color="auto"/>
        <w:bottom w:val="none" w:sz="0" w:space="0" w:color="auto"/>
        <w:right w:val="none" w:sz="0" w:space="0" w:color="auto"/>
      </w:divBdr>
    </w:div>
    <w:div w:id="1595898345">
      <w:bodyDiv w:val="1"/>
      <w:marLeft w:val="0"/>
      <w:marRight w:val="0"/>
      <w:marTop w:val="0"/>
      <w:marBottom w:val="0"/>
      <w:divBdr>
        <w:top w:val="none" w:sz="0" w:space="0" w:color="auto"/>
        <w:left w:val="none" w:sz="0" w:space="0" w:color="auto"/>
        <w:bottom w:val="none" w:sz="0" w:space="0" w:color="auto"/>
        <w:right w:val="none" w:sz="0" w:space="0" w:color="auto"/>
      </w:divBdr>
    </w:div>
    <w:div w:id="1616011743">
      <w:bodyDiv w:val="1"/>
      <w:marLeft w:val="0"/>
      <w:marRight w:val="0"/>
      <w:marTop w:val="0"/>
      <w:marBottom w:val="0"/>
      <w:divBdr>
        <w:top w:val="none" w:sz="0" w:space="0" w:color="auto"/>
        <w:left w:val="none" w:sz="0" w:space="0" w:color="auto"/>
        <w:bottom w:val="none" w:sz="0" w:space="0" w:color="auto"/>
        <w:right w:val="none" w:sz="0" w:space="0" w:color="auto"/>
      </w:divBdr>
    </w:div>
    <w:div w:id="1620137890">
      <w:bodyDiv w:val="1"/>
      <w:marLeft w:val="0"/>
      <w:marRight w:val="0"/>
      <w:marTop w:val="0"/>
      <w:marBottom w:val="0"/>
      <w:divBdr>
        <w:top w:val="none" w:sz="0" w:space="0" w:color="auto"/>
        <w:left w:val="none" w:sz="0" w:space="0" w:color="auto"/>
        <w:bottom w:val="none" w:sz="0" w:space="0" w:color="auto"/>
        <w:right w:val="none" w:sz="0" w:space="0" w:color="auto"/>
      </w:divBdr>
    </w:div>
    <w:div w:id="1712461118">
      <w:bodyDiv w:val="1"/>
      <w:marLeft w:val="0"/>
      <w:marRight w:val="0"/>
      <w:marTop w:val="0"/>
      <w:marBottom w:val="0"/>
      <w:divBdr>
        <w:top w:val="none" w:sz="0" w:space="0" w:color="auto"/>
        <w:left w:val="none" w:sz="0" w:space="0" w:color="auto"/>
        <w:bottom w:val="none" w:sz="0" w:space="0" w:color="auto"/>
        <w:right w:val="none" w:sz="0" w:space="0" w:color="auto"/>
      </w:divBdr>
    </w:div>
    <w:div w:id="1804500134">
      <w:bodyDiv w:val="1"/>
      <w:marLeft w:val="0"/>
      <w:marRight w:val="0"/>
      <w:marTop w:val="0"/>
      <w:marBottom w:val="0"/>
      <w:divBdr>
        <w:top w:val="none" w:sz="0" w:space="0" w:color="auto"/>
        <w:left w:val="none" w:sz="0" w:space="0" w:color="auto"/>
        <w:bottom w:val="none" w:sz="0" w:space="0" w:color="auto"/>
        <w:right w:val="none" w:sz="0" w:space="0" w:color="auto"/>
      </w:divBdr>
    </w:div>
    <w:div w:id="1844197876">
      <w:bodyDiv w:val="1"/>
      <w:marLeft w:val="0"/>
      <w:marRight w:val="0"/>
      <w:marTop w:val="0"/>
      <w:marBottom w:val="0"/>
      <w:divBdr>
        <w:top w:val="none" w:sz="0" w:space="0" w:color="auto"/>
        <w:left w:val="none" w:sz="0" w:space="0" w:color="auto"/>
        <w:bottom w:val="none" w:sz="0" w:space="0" w:color="auto"/>
        <w:right w:val="none" w:sz="0" w:space="0" w:color="auto"/>
      </w:divBdr>
      <w:divsChild>
        <w:div w:id="822087844">
          <w:marLeft w:val="0"/>
          <w:marRight w:val="0"/>
          <w:marTop w:val="750"/>
          <w:marBottom w:val="750"/>
          <w:divBdr>
            <w:top w:val="none" w:sz="0" w:space="0" w:color="auto"/>
            <w:left w:val="none" w:sz="0" w:space="0" w:color="auto"/>
            <w:bottom w:val="none" w:sz="0" w:space="0" w:color="auto"/>
            <w:right w:val="none" w:sz="0" w:space="0" w:color="auto"/>
          </w:divBdr>
        </w:div>
      </w:divsChild>
    </w:div>
    <w:div w:id="1850371807">
      <w:bodyDiv w:val="1"/>
      <w:marLeft w:val="0"/>
      <w:marRight w:val="0"/>
      <w:marTop w:val="0"/>
      <w:marBottom w:val="0"/>
      <w:divBdr>
        <w:top w:val="none" w:sz="0" w:space="0" w:color="auto"/>
        <w:left w:val="none" w:sz="0" w:space="0" w:color="auto"/>
        <w:bottom w:val="none" w:sz="0" w:space="0" w:color="auto"/>
        <w:right w:val="none" w:sz="0" w:space="0" w:color="auto"/>
      </w:divBdr>
    </w:div>
    <w:div w:id="1927809133">
      <w:bodyDiv w:val="1"/>
      <w:marLeft w:val="0"/>
      <w:marRight w:val="0"/>
      <w:marTop w:val="0"/>
      <w:marBottom w:val="0"/>
      <w:divBdr>
        <w:top w:val="none" w:sz="0" w:space="0" w:color="auto"/>
        <w:left w:val="none" w:sz="0" w:space="0" w:color="auto"/>
        <w:bottom w:val="none" w:sz="0" w:space="0" w:color="auto"/>
        <w:right w:val="none" w:sz="0" w:space="0" w:color="auto"/>
      </w:divBdr>
    </w:div>
    <w:div w:id="1965309277">
      <w:bodyDiv w:val="1"/>
      <w:marLeft w:val="0"/>
      <w:marRight w:val="0"/>
      <w:marTop w:val="0"/>
      <w:marBottom w:val="0"/>
      <w:divBdr>
        <w:top w:val="none" w:sz="0" w:space="0" w:color="auto"/>
        <w:left w:val="none" w:sz="0" w:space="0" w:color="auto"/>
        <w:bottom w:val="none" w:sz="0" w:space="0" w:color="auto"/>
        <w:right w:val="none" w:sz="0" w:space="0" w:color="auto"/>
      </w:divBdr>
      <w:divsChild>
        <w:div w:id="1054547483">
          <w:marLeft w:val="0"/>
          <w:marRight w:val="0"/>
          <w:marTop w:val="0"/>
          <w:marBottom w:val="0"/>
          <w:divBdr>
            <w:top w:val="none" w:sz="0" w:space="0" w:color="auto"/>
            <w:left w:val="none" w:sz="0" w:space="0" w:color="auto"/>
            <w:bottom w:val="none" w:sz="0" w:space="0" w:color="auto"/>
            <w:right w:val="none" w:sz="0" w:space="0" w:color="auto"/>
          </w:divBdr>
          <w:divsChild>
            <w:div w:id="179322606">
              <w:marLeft w:val="0"/>
              <w:marRight w:val="0"/>
              <w:marTop w:val="0"/>
              <w:marBottom w:val="0"/>
              <w:divBdr>
                <w:top w:val="none" w:sz="0" w:space="0" w:color="auto"/>
                <w:left w:val="none" w:sz="0" w:space="0" w:color="auto"/>
                <w:bottom w:val="none" w:sz="0" w:space="0" w:color="auto"/>
                <w:right w:val="none" w:sz="0" w:space="0" w:color="auto"/>
              </w:divBdr>
              <w:divsChild>
                <w:div w:id="1899633966">
                  <w:marLeft w:val="300"/>
                  <w:marRight w:val="300"/>
                  <w:marTop w:val="0"/>
                  <w:marBottom w:val="0"/>
                  <w:divBdr>
                    <w:top w:val="none" w:sz="0" w:space="0" w:color="auto"/>
                    <w:left w:val="none" w:sz="0" w:space="0" w:color="auto"/>
                    <w:bottom w:val="none" w:sz="0" w:space="0" w:color="auto"/>
                    <w:right w:val="none" w:sz="0" w:space="0" w:color="auto"/>
                  </w:divBdr>
                  <w:divsChild>
                    <w:div w:id="1344089377">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1410887240">
          <w:marLeft w:val="0"/>
          <w:marRight w:val="0"/>
          <w:marTop w:val="0"/>
          <w:marBottom w:val="0"/>
          <w:divBdr>
            <w:top w:val="none" w:sz="0" w:space="0" w:color="auto"/>
            <w:left w:val="none" w:sz="0" w:space="0" w:color="auto"/>
            <w:bottom w:val="none" w:sz="0" w:space="0" w:color="auto"/>
            <w:right w:val="none" w:sz="0" w:space="0" w:color="auto"/>
          </w:divBdr>
          <w:divsChild>
            <w:div w:id="336268521">
              <w:marLeft w:val="0"/>
              <w:marRight w:val="0"/>
              <w:marTop w:val="0"/>
              <w:marBottom w:val="0"/>
              <w:divBdr>
                <w:top w:val="none" w:sz="0" w:space="0" w:color="auto"/>
                <w:left w:val="none" w:sz="0" w:space="0" w:color="auto"/>
                <w:bottom w:val="none" w:sz="0" w:space="0" w:color="auto"/>
                <w:right w:val="none" w:sz="0" w:space="0" w:color="auto"/>
              </w:divBdr>
              <w:divsChild>
                <w:div w:id="2017804276">
                  <w:marLeft w:val="0"/>
                  <w:marRight w:val="0"/>
                  <w:marTop w:val="0"/>
                  <w:marBottom w:val="0"/>
                  <w:divBdr>
                    <w:top w:val="none" w:sz="0" w:space="0" w:color="auto"/>
                    <w:left w:val="none" w:sz="0" w:space="0" w:color="auto"/>
                    <w:bottom w:val="none" w:sz="0" w:space="0" w:color="auto"/>
                    <w:right w:val="none" w:sz="0" w:space="0" w:color="auto"/>
                  </w:divBdr>
                  <w:divsChild>
                    <w:div w:id="1659503853">
                      <w:marLeft w:val="300"/>
                      <w:marRight w:val="300"/>
                      <w:marTop w:val="0"/>
                      <w:marBottom w:val="0"/>
                      <w:divBdr>
                        <w:top w:val="none" w:sz="0" w:space="0" w:color="auto"/>
                        <w:left w:val="none" w:sz="0" w:space="0" w:color="auto"/>
                        <w:bottom w:val="none" w:sz="0" w:space="0" w:color="auto"/>
                        <w:right w:val="none" w:sz="0" w:space="0" w:color="auto"/>
                      </w:divBdr>
                      <w:divsChild>
                        <w:div w:id="1585647836">
                          <w:marLeft w:val="-900"/>
                          <w:marRight w:val="0"/>
                          <w:marTop w:val="0"/>
                          <w:marBottom w:val="0"/>
                          <w:divBdr>
                            <w:top w:val="none" w:sz="0" w:space="0" w:color="auto"/>
                            <w:left w:val="none" w:sz="0" w:space="0" w:color="auto"/>
                            <w:bottom w:val="none" w:sz="0" w:space="0" w:color="auto"/>
                            <w:right w:val="none" w:sz="0" w:space="0" w:color="auto"/>
                          </w:divBdr>
                          <w:divsChild>
                            <w:div w:id="772238516">
                              <w:marLeft w:val="0"/>
                              <w:marRight w:val="0"/>
                              <w:marTop w:val="0"/>
                              <w:marBottom w:val="0"/>
                              <w:divBdr>
                                <w:top w:val="none" w:sz="0" w:space="0" w:color="auto"/>
                                <w:left w:val="none" w:sz="0" w:space="0" w:color="auto"/>
                                <w:bottom w:val="none" w:sz="0" w:space="0" w:color="auto"/>
                                <w:right w:val="none" w:sz="0" w:space="0" w:color="auto"/>
                              </w:divBdr>
                              <w:divsChild>
                                <w:div w:id="29991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6681021">
          <w:marLeft w:val="0"/>
          <w:marRight w:val="0"/>
          <w:marTop w:val="0"/>
          <w:marBottom w:val="0"/>
          <w:divBdr>
            <w:top w:val="none" w:sz="0" w:space="0" w:color="auto"/>
            <w:left w:val="none" w:sz="0" w:space="0" w:color="auto"/>
            <w:bottom w:val="none" w:sz="0" w:space="0" w:color="auto"/>
            <w:right w:val="none" w:sz="0" w:space="0" w:color="auto"/>
          </w:divBdr>
          <w:divsChild>
            <w:div w:id="1588147052">
              <w:marLeft w:val="0"/>
              <w:marRight w:val="0"/>
              <w:marTop w:val="0"/>
              <w:marBottom w:val="0"/>
              <w:divBdr>
                <w:top w:val="none" w:sz="0" w:space="0" w:color="auto"/>
                <w:left w:val="none" w:sz="0" w:space="0" w:color="auto"/>
                <w:bottom w:val="none" w:sz="0" w:space="0" w:color="auto"/>
                <w:right w:val="none" w:sz="0" w:space="0" w:color="auto"/>
              </w:divBdr>
              <w:divsChild>
                <w:div w:id="1908999841">
                  <w:marLeft w:val="0"/>
                  <w:marRight w:val="0"/>
                  <w:marTop w:val="0"/>
                  <w:marBottom w:val="0"/>
                  <w:divBdr>
                    <w:top w:val="none" w:sz="0" w:space="0" w:color="auto"/>
                    <w:left w:val="none" w:sz="0" w:space="0" w:color="auto"/>
                    <w:bottom w:val="none" w:sz="0" w:space="0" w:color="auto"/>
                    <w:right w:val="none" w:sz="0" w:space="0" w:color="auto"/>
                  </w:divBdr>
                  <w:divsChild>
                    <w:div w:id="217060747">
                      <w:marLeft w:val="300"/>
                      <w:marRight w:val="300"/>
                      <w:marTop w:val="0"/>
                      <w:marBottom w:val="0"/>
                      <w:divBdr>
                        <w:top w:val="none" w:sz="0" w:space="0" w:color="auto"/>
                        <w:left w:val="none" w:sz="0" w:space="0" w:color="auto"/>
                        <w:bottom w:val="none" w:sz="0" w:space="0" w:color="auto"/>
                        <w:right w:val="none" w:sz="0" w:space="0" w:color="auto"/>
                      </w:divBdr>
                      <w:divsChild>
                        <w:div w:id="1255817668">
                          <w:marLeft w:val="-900"/>
                          <w:marRight w:val="0"/>
                          <w:marTop w:val="0"/>
                          <w:marBottom w:val="0"/>
                          <w:divBdr>
                            <w:top w:val="none" w:sz="0" w:space="0" w:color="auto"/>
                            <w:left w:val="none" w:sz="0" w:space="0" w:color="auto"/>
                            <w:bottom w:val="none" w:sz="0" w:space="0" w:color="auto"/>
                            <w:right w:val="none" w:sz="0" w:space="0" w:color="auto"/>
                          </w:divBdr>
                          <w:divsChild>
                            <w:div w:id="1576823133">
                              <w:marLeft w:val="0"/>
                              <w:marRight w:val="0"/>
                              <w:marTop w:val="0"/>
                              <w:marBottom w:val="0"/>
                              <w:divBdr>
                                <w:top w:val="none" w:sz="0" w:space="0" w:color="auto"/>
                                <w:left w:val="none" w:sz="0" w:space="0" w:color="auto"/>
                                <w:bottom w:val="none" w:sz="0" w:space="0" w:color="auto"/>
                                <w:right w:val="none" w:sz="0" w:space="0" w:color="auto"/>
                              </w:divBdr>
                              <w:divsChild>
                                <w:div w:id="206170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7189234">
          <w:marLeft w:val="0"/>
          <w:marRight w:val="0"/>
          <w:marTop w:val="0"/>
          <w:marBottom w:val="0"/>
          <w:divBdr>
            <w:top w:val="none" w:sz="0" w:space="0" w:color="auto"/>
            <w:left w:val="none" w:sz="0" w:space="0" w:color="auto"/>
            <w:bottom w:val="none" w:sz="0" w:space="0" w:color="auto"/>
            <w:right w:val="none" w:sz="0" w:space="0" w:color="auto"/>
          </w:divBdr>
          <w:divsChild>
            <w:div w:id="710766416">
              <w:marLeft w:val="0"/>
              <w:marRight w:val="0"/>
              <w:marTop w:val="0"/>
              <w:marBottom w:val="0"/>
              <w:divBdr>
                <w:top w:val="none" w:sz="0" w:space="0" w:color="auto"/>
                <w:left w:val="none" w:sz="0" w:space="0" w:color="auto"/>
                <w:bottom w:val="none" w:sz="0" w:space="0" w:color="auto"/>
                <w:right w:val="none" w:sz="0" w:space="0" w:color="auto"/>
              </w:divBdr>
              <w:divsChild>
                <w:div w:id="1830437390">
                  <w:marLeft w:val="0"/>
                  <w:marRight w:val="0"/>
                  <w:marTop w:val="0"/>
                  <w:marBottom w:val="0"/>
                  <w:divBdr>
                    <w:top w:val="none" w:sz="0" w:space="0" w:color="auto"/>
                    <w:left w:val="none" w:sz="0" w:space="0" w:color="auto"/>
                    <w:bottom w:val="none" w:sz="0" w:space="0" w:color="auto"/>
                    <w:right w:val="none" w:sz="0" w:space="0" w:color="auto"/>
                  </w:divBdr>
                  <w:divsChild>
                    <w:div w:id="975989150">
                      <w:marLeft w:val="300"/>
                      <w:marRight w:val="300"/>
                      <w:marTop w:val="0"/>
                      <w:marBottom w:val="0"/>
                      <w:divBdr>
                        <w:top w:val="none" w:sz="0" w:space="0" w:color="auto"/>
                        <w:left w:val="none" w:sz="0" w:space="0" w:color="auto"/>
                        <w:bottom w:val="none" w:sz="0" w:space="0" w:color="auto"/>
                        <w:right w:val="none" w:sz="0" w:space="0" w:color="auto"/>
                      </w:divBdr>
                      <w:divsChild>
                        <w:div w:id="479616972">
                          <w:marLeft w:val="-900"/>
                          <w:marRight w:val="0"/>
                          <w:marTop w:val="0"/>
                          <w:marBottom w:val="0"/>
                          <w:divBdr>
                            <w:top w:val="none" w:sz="0" w:space="0" w:color="auto"/>
                            <w:left w:val="none" w:sz="0" w:space="0" w:color="auto"/>
                            <w:bottom w:val="none" w:sz="0" w:space="0" w:color="auto"/>
                            <w:right w:val="none" w:sz="0" w:space="0" w:color="auto"/>
                          </w:divBdr>
                          <w:divsChild>
                            <w:div w:id="2132674184">
                              <w:marLeft w:val="0"/>
                              <w:marRight w:val="0"/>
                              <w:marTop w:val="0"/>
                              <w:marBottom w:val="0"/>
                              <w:divBdr>
                                <w:top w:val="none" w:sz="0" w:space="0" w:color="auto"/>
                                <w:left w:val="none" w:sz="0" w:space="0" w:color="auto"/>
                                <w:bottom w:val="none" w:sz="0" w:space="0" w:color="auto"/>
                                <w:right w:val="none" w:sz="0" w:space="0" w:color="auto"/>
                              </w:divBdr>
                              <w:divsChild>
                                <w:div w:id="981615375">
                                  <w:marLeft w:val="0"/>
                                  <w:marRight w:val="0"/>
                                  <w:marTop w:val="0"/>
                                  <w:marBottom w:val="0"/>
                                  <w:divBdr>
                                    <w:top w:val="none" w:sz="0" w:space="0" w:color="auto"/>
                                    <w:left w:val="none" w:sz="0" w:space="0" w:color="auto"/>
                                    <w:bottom w:val="none" w:sz="0" w:space="0" w:color="auto"/>
                                    <w:right w:val="none" w:sz="0" w:space="0" w:color="auto"/>
                                  </w:divBdr>
                                </w:div>
                                <w:div w:id="114570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802315">
          <w:marLeft w:val="0"/>
          <w:marRight w:val="0"/>
          <w:marTop w:val="0"/>
          <w:marBottom w:val="0"/>
          <w:divBdr>
            <w:top w:val="none" w:sz="0" w:space="0" w:color="auto"/>
            <w:left w:val="none" w:sz="0" w:space="0" w:color="auto"/>
            <w:bottom w:val="none" w:sz="0" w:space="0" w:color="auto"/>
            <w:right w:val="none" w:sz="0" w:space="0" w:color="auto"/>
          </w:divBdr>
          <w:divsChild>
            <w:div w:id="1800682731">
              <w:marLeft w:val="0"/>
              <w:marRight w:val="0"/>
              <w:marTop w:val="0"/>
              <w:marBottom w:val="0"/>
              <w:divBdr>
                <w:top w:val="none" w:sz="0" w:space="0" w:color="auto"/>
                <w:left w:val="none" w:sz="0" w:space="0" w:color="auto"/>
                <w:bottom w:val="none" w:sz="0" w:space="0" w:color="auto"/>
                <w:right w:val="none" w:sz="0" w:space="0" w:color="auto"/>
              </w:divBdr>
              <w:divsChild>
                <w:div w:id="895705464">
                  <w:marLeft w:val="0"/>
                  <w:marRight w:val="0"/>
                  <w:marTop w:val="0"/>
                  <w:marBottom w:val="0"/>
                  <w:divBdr>
                    <w:top w:val="none" w:sz="0" w:space="0" w:color="auto"/>
                    <w:left w:val="none" w:sz="0" w:space="0" w:color="auto"/>
                    <w:bottom w:val="none" w:sz="0" w:space="0" w:color="auto"/>
                    <w:right w:val="none" w:sz="0" w:space="0" w:color="auto"/>
                  </w:divBdr>
                  <w:divsChild>
                    <w:div w:id="372195277">
                      <w:marLeft w:val="300"/>
                      <w:marRight w:val="300"/>
                      <w:marTop w:val="0"/>
                      <w:marBottom w:val="0"/>
                      <w:divBdr>
                        <w:top w:val="none" w:sz="0" w:space="0" w:color="auto"/>
                        <w:left w:val="none" w:sz="0" w:space="0" w:color="auto"/>
                        <w:bottom w:val="none" w:sz="0" w:space="0" w:color="auto"/>
                        <w:right w:val="none" w:sz="0" w:space="0" w:color="auto"/>
                      </w:divBdr>
                      <w:divsChild>
                        <w:div w:id="728774133">
                          <w:marLeft w:val="-900"/>
                          <w:marRight w:val="0"/>
                          <w:marTop w:val="0"/>
                          <w:marBottom w:val="0"/>
                          <w:divBdr>
                            <w:top w:val="none" w:sz="0" w:space="0" w:color="auto"/>
                            <w:left w:val="none" w:sz="0" w:space="0" w:color="auto"/>
                            <w:bottom w:val="none" w:sz="0" w:space="0" w:color="auto"/>
                            <w:right w:val="none" w:sz="0" w:space="0" w:color="auto"/>
                          </w:divBdr>
                          <w:divsChild>
                            <w:div w:id="1571883730">
                              <w:marLeft w:val="0"/>
                              <w:marRight w:val="0"/>
                              <w:marTop w:val="0"/>
                              <w:marBottom w:val="0"/>
                              <w:divBdr>
                                <w:top w:val="none" w:sz="0" w:space="0" w:color="auto"/>
                                <w:left w:val="none" w:sz="0" w:space="0" w:color="auto"/>
                                <w:bottom w:val="none" w:sz="0" w:space="0" w:color="auto"/>
                                <w:right w:val="none" w:sz="0" w:space="0" w:color="auto"/>
                              </w:divBdr>
                              <w:divsChild>
                                <w:div w:id="1165239337">
                                  <w:marLeft w:val="0"/>
                                  <w:marRight w:val="0"/>
                                  <w:marTop w:val="0"/>
                                  <w:marBottom w:val="0"/>
                                  <w:divBdr>
                                    <w:top w:val="none" w:sz="0" w:space="0" w:color="auto"/>
                                    <w:left w:val="none" w:sz="0" w:space="0" w:color="auto"/>
                                    <w:bottom w:val="none" w:sz="0" w:space="0" w:color="auto"/>
                                    <w:right w:val="none" w:sz="0" w:space="0" w:color="auto"/>
                                  </w:divBdr>
                                </w:div>
                                <w:div w:id="119271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995071">
          <w:marLeft w:val="0"/>
          <w:marRight w:val="0"/>
          <w:marTop w:val="0"/>
          <w:marBottom w:val="0"/>
          <w:divBdr>
            <w:top w:val="none" w:sz="0" w:space="0" w:color="auto"/>
            <w:left w:val="none" w:sz="0" w:space="0" w:color="auto"/>
            <w:bottom w:val="none" w:sz="0" w:space="0" w:color="auto"/>
            <w:right w:val="none" w:sz="0" w:space="0" w:color="auto"/>
          </w:divBdr>
          <w:divsChild>
            <w:div w:id="1611008426">
              <w:marLeft w:val="0"/>
              <w:marRight w:val="0"/>
              <w:marTop w:val="0"/>
              <w:marBottom w:val="0"/>
              <w:divBdr>
                <w:top w:val="none" w:sz="0" w:space="0" w:color="auto"/>
                <w:left w:val="none" w:sz="0" w:space="0" w:color="auto"/>
                <w:bottom w:val="none" w:sz="0" w:space="0" w:color="auto"/>
                <w:right w:val="none" w:sz="0" w:space="0" w:color="auto"/>
              </w:divBdr>
              <w:divsChild>
                <w:div w:id="1701855823">
                  <w:marLeft w:val="0"/>
                  <w:marRight w:val="0"/>
                  <w:marTop w:val="0"/>
                  <w:marBottom w:val="0"/>
                  <w:divBdr>
                    <w:top w:val="none" w:sz="0" w:space="0" w:color="auto"/>
                    <w:left w:val="none" w:sz="0" w:space="0" w:color="auto"/>
                    <w:bottom w:val="none" w:sz="0" w:space="0" w:color="auto"/>
                    <w:right w:val="none" w:sz="0" w:space="0" w:color="auto"/>
                  </w:divBdr>
                  <w:divsChild>
                    <w:div w:id="2133016530">
                      <w:marLeft w:val="300"/>
                      <w:marRight w:val="300"/>
                      <w:marTop w:val="0"/>
                      <w:marBottom w:val="0"/>
                      <w:divBdr>
                        <w:top w:val="none" w:sz="0" w:space="0" w:color="auto"/>
                        <w:left w:val="none" w:sz="0" w:space="0" w:color="auto"/>
                        <w:bottom w:val="none" w:sz="0" w:space="0" w:color="auto"/>
                        <w:right w:val="none" w:sz="0" w:space="0" w:color="auto"/>
                      </w:divBdr>
                      <w:divsChild>
                        <w:div w:id="1730953864">
                          <w:marLeft w:val="-900"/>
                          <w:marRight w:val="0"/>
                          <w:marTop w:val="0"/>
                          <w:marBottom w:val="0"/>
                          <w:divBdr>
                            <w:top w:val="none" w:sz="0" w:space="0" w:color="auto"/>
                            <w:left w:val="none" w:sz="0" w:space="0" w:color="auto"/>
                            <w:bottom w:val="none" w:sz="0" w:space="0" w:color="auto"/>
                            <w:right w:val="none" w:sz="0" w:space="0" w:color="auto"/>
                          </w:divBdr>
                          <w:divsChild>
                            <w:div w:id="13191930">
                              <w:marLeft w:val="0"/>
                              <w:marRight w:val="0"/>
                              <w:marTop w:val="0"/>
                              <w:marBottom w:val="0"/>
                              <w:divBdr>
                                <w:top w:val="none" w:sz="0" w:space="0" w:color="auto"/>
                                <w:left w:val="none" w:sz="0" w:space="0" w:color="auto"/>
                                <w:bottom w:val="none" w:sz="0" w:space="0" w:color="auto"/>
                                <w:right w:val="none" w:sz="0" w:space="0" w:color="auto"/>
                              </w:divBdr>
                              <w:divsChild>
                                <w:div w:id="1951544535">
                                  <w:marLeft w:val="0"/>
                                  <w:marRight w:val="0"/>
                                  <w:marTop w:val="0"/>
                                  <w:marBottom w:val="0"/>
                                  <w:divBdr>
                                    <w:top w:val="none" w:sz="0" w:space="0" w:color="auto"/>
                                    <w:left w:val="none" w:sz="0" w:space="0" w:color="auto"/>
                                    <w:bottom w:val="none" w:sz="0" w:space="0" w:color="auto"/>
                                    <w:right w:val="none" w:sz="0" w:space="0" w:color="auto"/>
                                  </w:divBdr>
                                </w:div>
                                <w:div w:id="77221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352606">
          <w:marLeft w:val="0"/>
          <w:marRight w:val="0"/>
          <w:marTop w:val="0"/>
          <w:marBottom w:val="0"/>
          <w:divBdr>
            <w:top w:val="none" w:sz="0" w:space="0" w:color="auto"/>
            <w:left w:val="none" w:sz="0" w:space="0" w:color="auto"/>
            <w:bottom w:val="none" w:sz="0" w:space="0" w:color="auto"/>
            <w:right w:val="none" w:sz="0" w:space="0" w:color="auto"/>
          </w:divBdr>
          <w:divsChild>
            <w:div w:id="1972906547">
              <w:marLeft w:val="0"/>
              <w:marRight w:val="0"/>
              <w:marTop w:val="0"/>
              <w:marBottom w:val="0"/>
              <w:divBdr>
                <w:top w:val="none" w:sz="0" w:space="0" w:color="auto"/>
                <w:left w:val="none" w:sz="0" w:space="0" w:color="auto"/>
                <w:bottom w:val="none" w:sz="0" w:space="0" w:color="auto"/>
                <w:right w:val="none" w:sz="0" w:space="0" w:color="auto"/>
              </w:divBdr>
              <w:divsChild>
                <w:div w:id="1962374956">
                  <w:marLeft w:val="0"/>
                  <w:marRight w:val="0"/>
                  <w:marTop w:val="0"/>
                  <w:marBottom w:val="0"/>
                  <w:divBdr>
                    <w:top w:val="none" w:sz="0" w:space="0" w:color="auto"/>
                    <w:left w:val="none" w:sz="0" w:space="0" w:color="auto"/>
                    <w:bottom w:val="none" w:sz="0" w:space="0" w:color="auto"/>
                    <w:right w:val="none" w:sz="0" w:space="0" w:color="auto"/>
                  </w:divBdr>
                  <w:divsChild>
                    <w:div w:id="1885480672">
                      <w:marLeft w:val="300"/>
                      <w:marRight w:val="300"/>
                      <w:marTop w:val="0"/>
                      <w:marBottom w:val="0"/>
                      <w:divBdr>
                        <w:top w:val="none" w:sz="0" w:space="0" w:color="auto"/>
                        <w:left w:val="none" w:sz="0" w:space="0" w:color="auto"/>
                        <w:bottom w:val="none" w:sz="0" w:space="0" w:color="auto"/>
                        <w:right w:val="none" w:sz="0" w:space="0" w:color="auto"/>
                      </w:divBdr>
                      <w:divsChild>
                        <w:div w:id="1535465965">
                          <w:marLeft w:val="-900"/>
                          <w:marRight w:val="0"/>
                          <w:marTop w:val="0"/>
                          <w:marBottom w:val="0"/>
                          <w:divBdr>
                            <w:top w:val="none" w:sz="0" w:space="0" w:color="auto"/>
                            <w:left w:val="none" w:sz="0" w:space="0" w:color="auto"/>
                            <w:bottom w:val="none" w:sz="0" w:space="0" w:color="auto"/>
                            <w:right w:val="none" w:sz="0" w:space="0" w:color="auto"/>
                          </w:divBdr>
                          <w:divsChild>
                            <w:div w:id="865828448">
                              <w:marLeft w:val="0"/>
                              <w:marRight w:val="0"/>
                              <w:marTop w:val="0"/>
                              <w:marBottom w:val="0"/>
                              <w:divBdr>
                                <w:top w:val="none" w:sz="0" w:space="0" w:color="auto"/>
                                <w:left w:val="none" w:sz="0" w:space="0" w:color="auto"/>
                                <w:bottom w:val="none" w:sz="0" w:space="0" w:color="auto"/>
                                <w:right w:val="none" w:sz="0" w:space="0" w:color="auto"/>
                              </w:divBdr>
                              <w:divsChild>
                                <w:div w:id="1592354849">
                                  <w:marLeft w:val="0"/>
                                  <w:marRight w:val="0"/>
                                  <w:marTop w:val="0"/>
                                  <w:marBottom w:val="0"/>
                                  <w:divBdr>
                                    <w:top w:val="none" w:sz="0" w:space="0" w:color="auto"/>
                                    <w:left w:val="none" w:sz="0" w:space="0" w:color="auto"/>
                                    <w:bottom w:val="none" w:sz="0" w:space="0" w:color="auto"/>
                                    <w:right w:val="none" w:sz="0" w:space="0" w:color="auto"/>
                                  </w:divBdr>
                                </w:div>
                                <w:div w:id="187834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50268">
          <w:marLeft w:val="0"/>
          <w:marRight w:val="0"/>
          <w:marTop w:val="0"/>
          <w:marBottom w:val="0"/>
          <w:divBdr>
            <w:top w:val="none" w:sz="0" w:space="0" w:color="auto"/>
            <w:left w:val="none" w:sz="0" w:space="0" w:color="auto"/>
            <w:bottom w:val="none" w:sz="0" w:space="0" w:color="auto"/>
            <w:right w:val="none" w:sz="0" w:space="0" w:color="auto"/>
          </w:divBdr>
          <w:divsChild>
            <w:div w:id="1679193294">
              <w:marLeft w:val="0"/>
              <w:marRight w:val="0"/>
              <w:marTop w:val="0"/>
              <w:marBottom w:val="0"/>
              <w:divBdr>
                <w:top w:val="none" w:sz="0" w:space="0" w:color="auto"/>
                <w:left w:val="none" w:sz="0" w:space="0" w:color="auto"/>
                <w:bottom w:val="none" w:sz="0" w:space="0" w:color="auto"/>
                <w:right w:val="none" w:sz="0" w:space="0" w:color="auto"/>
              </w:divBdr>
              <w:divsChild>
                <w:div w:id="675769477">
                  <w:marLeft w:val="0"/>
                  <w:marRight w:val="0"/>
                  <w:marTop w:val="0"/>
                  <w:marBottom w:val="0"/>
                  <w:divBdr>
                    <w:top w:val="none" w:sz="0" w:space="0" w:color="auto"/>
                    <w:left w:val="none" w:sz="0" w:space="0" w:color="auto"/>
                    <w:bottom w:val="none" w:sz="0" w:space="0" w:color="auto"/>
                    <w:right w:val="none" w:sz="0" w:space="0" w:color="auto"/>
                  </w:divBdr>
                  <w:divsChild>
                    <w:div w:id="437064473">
                      <w:marLeft w:val="300"/>
                      <w:marRight w:val="300"/>
                      <w:marTop w:val="0"/>
                      <w:marBottom w:val="0"/>
                      <w:divBdr>
                        <w:top w:val="none" w:sz="0" w:space="0" w:color="auto"/>
                        <w:left w:val="none" w:sz="0" w:space="0" w:color="auto"/>
                        <w:bottom w:val="none" w:sz="0" w:space="0" w:color="auto"/>
                        <w:right w:val="none" w:sz="0" w:space="0" w:color="auto"/>
                      </w:divBdr>
                      <w:divsChild>
                        <w:div w:id="1564561074">
                          <w:marLeft w:val="-900"/>
                          <w:marRight w:val="0"/>
                          <w:marTop w:val="0"/>
                          <w:marBottom w:val="0"/>
                          <w:divBdr>
                            <w:top w:val="none" w:sz="0" w:space="0" w:color="auto"/>
                            <w:left w:val="none" w:sz="0" w:space="0" w:color="auto"/>
                            <w:bottom w:val="none" w:sz="0" w:space="0" w:color="auto"/>
                            <w:right w:val="none" w:sz="0" w:space="0" w:color="auto"/>
                          </w:divBdr>
                          <w:divsChild>
                            <w:div w:id="1053191605">
                              <w:marLeft w:val="0"/>
                              <w:marRight w:val="0"/>
                              <w:marTop w:val="0"/>
                              <w:marBottom w:val="0"/>
                              <w:divBdr>
                                <w:top w:val="none" w:sz="0" w:space="0" w:color="auto"/>
                                <w:left w:val="none" w:sz="0" w:space="0" w:color="auto"/>
                                <w:bottom w:val="none" w:sz="0" w:space="0" w:color="auto"/>
                                <w:right w:val="none" w:sz="0" w:space="0" w:color="auto"/>
                              </w:divBdr>
                              <w:divsChild>
                                <w:div w:id="2063751061">
                                  <w:marLeft w:val="0"/>
                                  <w:marRight w:val="0"/>
                                  <w:marTop w:val="0"/>
                                  <w:marBottom w:val="0"/>
                                  <w:divBdr>
                                    <w:top w:val="none" w:sz="0" w:space="0" w:color="auto"/>
                                    <w:left w:val="none" w:sz="0" w:space="0" w:color="auto"/>
                                    <w:bottom w:val="none" w:sz="0" w:space="0" w:color="auto"/>
                                    <w:right w:val="none" w:sz="0" w:space="0" w:color="auto"/>
                                  </w:divBdr>
                                </w:div>
                                <w:div w:id="24681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323566">
          <w:marLeft w:val="0"/>
          <w:marRight w:val="0"/>
          <w:marTop w:val="0"/>
          <w:marBottom w:val="0"/>
          <w:divBdr>
            <w:top w:val="none" w:sz="0" w:space="0" w:color="auto"/>
            <w:left w:val="none" w:sz="0" w:space="0" w:color="auto"/>
            <w:bottom w:val="none" w:sz="0" w:space="0" w:color="auto"/>
            <w:right w:val="none" w:sz="0" w:space="0" w:color="auto"/>
          </w:divBdr>
          <w:divsChild>
            <w:div w:id="563104938">
              <w:marLeft w:val="0"/>
              <w:marRight w:val="0"/>
              <w:marTop w:val="0"/>
              <w:marBottom w:val="0"/>
              <w:divBdr>
                <w:top w:val="none" w:sz="0" w:space="0" w:color="auto"/>
                <w:left w:val="none" w:sz="0" w:space="0" w:color="auto"/>
                <w:bottom w:val="none" w:sz="0" w:space="0" w:color="auto"/>
                <w:right w:val="none" w:sz="0" w:space="0" w:color="auto"/>
              </w:divBdr>
              <w:divsChild>
                <w:div w:id="1299263836">
                  <w:marLeft w:val="0"/>
                  <w:marRight w:val="0"/>
                  <w:marTop w:val="0"/>
                  <w:marBottom w:val="0"/>
                  <w:divBdr>
                    <w:top w:val="none" w:sz="0" w:space="0" w:color="auto"/>
                    <w:left w:val="none" w:sz="0" w:space="0" w:color="auto"/>
                    <w:bottom w:val="none" w:sz="0" w:space="0" w:color="auto"/>
                    <w:right w:val="none" w:sz="0" w:space="0" w:color="auto"/>
                  </w:divBdr>
                  <w:divsChild>
                    <w:div w:id="238173137">
                      <w:marLeft w:val="300"/>
                      <w:marRight w:val="300"/>
                      <w:marTop w:val="0"/>
                      <w:marBottom w:val="0"/>
                      <w:divBdr>
                        <w:top w:val="none" w:sz="0" w:space="0" w:color="auto"/>
                        <w:left w:val="none" w:sz="0" w:space="0" w:color="auto"/>
                        <w:bottom w:val="none" w:sz="0" w:space="0" w:color="auto"/>
                        <w:right w:val="none" w:sz="0" w:space="0" w:color="auto"/>
                      </w:divBdr>
                      <w:divsChild>
                        <w:div w:id="1505434890">
                          <w:marLeft w:val="-900"/>
                          <w:marRight w:val="0"/>
                          <w:marTop w:val="0"/>
                          <w:marBottom w:val="0"/>
                          <w:divBdr>
                            <w:top w:val="none" w:sz="0" w:space="0" w:color="auto"/>
                            <w:left w:val="none" w:sz="0" w:space="0" w:color="auto"/>
                            <w:bottom w:val="none" w:sz="0" w:space="0" w:color="auto"/>
                            <w:right w:val="none" w:sz="0" w:space="0" w:color="auto"/>
                          </w:divBdr>
                          <w:divsChild>
                            <w:div w:id="451948349">
                              <w:marLeft w:val="0"/>
                              <w:marRight w:val="0"/>
                              <w:marTop w:val="0"/>
                              <w:marBottom w:val="0"/>
                              <w:divBdr>
                                <w:top w:val="none" w:sz="0" w:space="0" w:color="auto"/>
                                <w:left w:val="none" w:sz="0" w:space="0" w:color="auto"/>
                                <w:bottom w:val="none" w:sz="0" w:space="0" w:color="auto"/>
                                <w:right w:val="none" w:sz="0" w:space="0" w:color="auto"/>
                              </w:divBdr>
                              <w:divsChild>
                                <w:div w:id="1518763830">
                                  <w:marLeft w:val="0"/>
                                  <w:marRight w:val="0"/>
                                  <w:marTop w:val="0"/>
                                  <w:marBottom w:val="0"/>
                                  <w:divBdr>
                                    <w:top w:val="none" w:sz="0" w:space="0" w:color="auto"/>
                                    <w:left w:val="none" w:sz="0" w:space="0" w:color="auto"/>
                                    <w:bottom w:val="none" w:sz="0" w:space="0" w:color="auto"/>
                                    <w:right w:val="none" w:sz="0" w:space="0" w:color="auto"/>
                                  </w:divBdr>
                                </w:div>
                                <w:div w:id="185915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7249701">
      <w:bodyDiv w:val="1"/>
      <w:marLeft w:val="0"/>
      <w:marRight w:val="0"/>
      <w:marTop w:val="0"/>
      <w:marBottom w:val="0"/>
      <w:divBdr>
        <w:top w:val="none" w:sz="0" w:space="0" w:color="auto"/>
        <w:left w:val="none" w:sz="0" w:space="0" w:color="auto"/>
        <w:bottom w:val="none" w:sz="0" w:space="0" w:color="auto"/>
        <w:right w:val="none" w:sz="0" w:space="0" w:color="auto"/>
      </w:divBdr>
    </w:div>
    <w:div w:id="1984777160">
      <w:bodyDiv w:val="1"/>
      <w:marLeft w:val="0"/>
      <w:marRight w:val="0"/>
      <w:marTop w:val="0"/>
      <w:marBottom w:val="0"/>
      <w:divBdr>
        <w:top w:val="none" w:sz="0" w:space="0" w:color="auto"/>
        <w:left w:val="none" w:sz="0" w:space="0" w:color="auto"/>
        <w:bottom w:val="none" w:sz="0" w:space="0" w:color="auto"/>
        <w:right w:val="none" w:sz="0" w:space="0" w:color="auto"/>
      </w:divBdr>
    </w:div>
    <w:div w:id="1999187778">
      <w:bodyDiv w:val="1"/>
      <w:marLeft w:val="0"/>
      <w:marRight w:val="0"/>
      <w:marTop w:val="0"/>
      <w:marBottom w:val="0"/>
      <w:divBdr>
        <w:top w:val="none" w:sz="0" w:space="0" w:color="auto"/>
        <w:left w:val="none" w:sz="0" w:space="0" w:color="auto"/>
        <w:bottom w:val="none" w:sz="0" w:space="0" w:color="auto"/>
        <w:right w:val="none" w:sz="0" w:space="0" w:color="auto"/>
      </w:divBdr>
    </w:div>
    <w:div w:id="2029021023">
      <w:bodyDiv w:val="1"/>
      <w:marLeft w:val="0"/>
      <w:marRight w:val="0"/>
      <w:marTop w:val="0"/>
      <w:marBottom w:val="0"/>
      <w:divBdr>
        <w:top w:val="none" w:sz="0" w:space="0" w:color="auto"/>
        <w:left w:val="none" w:sz="0" w:space="0" w:color="auto"/>
        <w:bottom w:val="none" w:sz="0" w:space="0" w:color="auto"/>
        <w:right w:val="none" w:sz="0" w:space="0" w:color="auto"/>
      </w:divBdr>
    </w:div>
    <w:div w:id="2053731127">
      <w:bodyDiv w:val="1"/>
      <w:marLeft w:val="0"/>
      <w:marRight w:val="0"/>
      <w:marTop w:val="0"/>
      <w:marBottom w:val="0"/>
      <w:divBdr>
        <w:top w:val="none" w:sz="0" w:space="0" w:color="auto"/>
        <w:left w:val="none" w:sz="0" w:space="0" w:color="auto"/>
        <w:bottom w:val="none" w:sz="0" w:space="0" w:color="auto"/>
        <w:right w:val="none" w:sz="0" w:space="0" w:color="auto"/>
      </w:divBdr>
    </w:div>
    <w:div w:id="2066445764">
      <w:bodyDiv w:val="1"/>
      <w:marLeft w:val="0"/>
      <w:marRight w:val="0"/>
      <w:marTop w:val="0"/>
      <w:marBottom w:val="0"/>
      <w:divBdr>
        <w:top w:val="none" w:sz="0" w:space="0" w:color="auto"/>
        <w:left w:val="none" w:sz="0" w:space="0" w:color="auto"/>
        <w:bottom w:val="none" w:sz="0" w:space="0" w:color="auto"/>
        <w:right w:val="none" w:sz="0" w:space="0" w:color="auto"/>
      </w:divBdr>
    </w:div>
    <w:div w:id="2100370589">
      <w:bodyDiv w:val="1"/>
      <w:marLeft w:val="0"/>
      <w:marRight w:val="0"/>
      <w:marTop w:val="0"/>
      <w:marBottom w:val="0"/>
      <w:divBdr>
        <w:top w:val="none" w:sz="0" w:space="0" w:color="auto"/>
        <w:left w:val="none" w:sz="0" w:space="0" w:color="auto"/>
        <w:bottom w:val="none" w:sz="0" w:space="0" w:color="auto"/>
        <w:right w:val="none" w:sz="0" w:space="0" w:color="auto"/>
      </w:divBdr>
    </w:div>
    <w:div w:id="2106413938">
      <w:bodyDiv w:val="1"/>
      <w:marLeft w:val="0"/>
      <w:marRight w:val="0"/>
      <w:marTop w:val="0"/>
      <w:marBottom w:val="0"/>
      <w:divBdr>
        <w:top w:val="none" w:sz="0" w:space="0" w:color="auto"/>
        <w:left w:val="none" w:sz="0" w:space="0" w:color="auto"/>
        <w:bottom w:val="none" w:sz="0" w:space="0" w:color="auto"/>
        <w:right w:val="none" w:sz="0" w:space="0" w:color="auto"/>
      </w:divBdr>
    </w:div>
    <w:div w:id="2111389319">
      <w:bodyDiv w:val="1"/>
      <w:marLeft w:val="0"/>
      <w:marRight w:val="0"/>
      <w:marTop w:val="0"/>
      <w:marBottom w:val="0"/>
      <w:divBdr>
        <w:top w:val="none" w:sz="0" w:space="0" w:color="auto"/>
        <w:left w:val="none" w:sz="0" w:space="0" w:color="auto"/>
        <w:bottom w:val="none" w:sz="0" w:space="0" w:color="auto"/>
        <w:right w:val="none" w:sz="0" w:space="0" w:color="auto"/>
      </w:divBdr>
    </w:div>
    <w:div w:id="2121293821">
      <w:bodyDiv w:val="1"/>
      <w:marLeft w:val="0"/>
      <w:marRight w:val="0"/>
      <w:marTop w:val="0"/>
      <w:marBottom w:val="0"/>
      <w:divBdr>
        <w:top w:val="none" w:sz="0" w:space="0" w:color="auto"/>
        <w:left w:val="none" w:sz="0" w:space="0" w:color="auto"/>
        <w:bottom w:val="none" w:sz="0" w:space="0" w:color="auto"/>
        <w:right w:val="none" w:sz="0" w:space="0" w:color="auto"/>
      </w:divBdr>
    </w:div>
    <w:div w:id="2132048427">
      <w:bodyDiv w:val="1"/>
      <w:marLeft w:val="0"/>
      <w:marRight w:val="0"/>
      <w:marTop w:val="0"/>
      <w:marBottom w:val="0"/>
      <w:divBdr>
        <w:top w:val="none" w:sz="0" w:space="0" w:color="auto"/>
        <w:left w:val="none" w:sz="0" w:space="0" w:color="auto"/>
        <w:bottom w:val="none" w:sz="0" w:space="0" w:color="auto"/>
        <w:right w:val="none" w:sz="0" w:space="0" w:color="auto"/>
      </w:divBdr>
      <w:divsChild>
        <w:div w:id="623393779">
          <w:marLeft w:val="0"/>
          <w:marRight w:val="0"/>
          <w:marTop w:val="0"/>
          <w:marBottom w:val="0"/>
          <w:divBdr>
            <w:top w:val="none" w:sz="0" w:space="0" w:color="auto"/>
            <w:left w:val="none" w:sz="0" w:space="0" w:color="auto"/>
            <w:bottom w:val="none" w:sz="0" w:space="0" w:color="auto"/>
            <w:right w:val="none" w:sz="0" w:space="0" w:color="auto"/>
          </w:divBdr>
        </w:div>
        <w:div w:id="1749186563">
          <w:marLeft w:val="0"/>
          <w:marRight w:val="0"/>
          <w:marTop w:val="0"/>
          <w:marBottom w:val="0"/>
          <w:divBdr>
            <w:top w:val="none" w:sz="0" w:space="0" w:color="auto"/>
            <w:left w:val="none" w:sz="0" w:space="0" w:color="auto"/>
            <w:bottom w:val="none" w:sz="0" w:space="0" w:color="auto"/>
            <w:right w:val="none" w:sz="0" w:space="0" w:color="auto"/>
          </w:divBdr>
        </w:div>
        <w:div w:id="1032145051">
          <w:marLeft w:val="0"/>
          <w:marRight w:val="0"/>
          <w:marTop w:val="0"/>
          <w:marBottom w:val="0"/>
          <w:divBdr>
            <w:top w:val="none" w:sz="0" w:space="0" w:color="auto"/>
            <w:left w:val="none" w:sz="0" w:space="0" w:color="auto"/>
            <w:bottom w:val="none" w:sz="0" w:space="0" w:color="auto"/>
            <w:right w:val="none" w:sz="0" w:space="0" w:color="auto"/>
          </w:divBdr>
        </w:div>
        <w:div w:id="56055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6DE0D-951A-432C-818E-FDA82EF7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Pages>25</Pages>
  <Words>7138</Words>
  <Characters>40687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Минчичова Валерия Сергеевна</dc:creator>
  <cp:keywords/>
  <dc:description/>
  <cp:lastModifiedBy>Татьяна Воротникова</cp:lastModifiedBy>
  <cp:revision>71</cp:revision>
  <dcterms:created xsi:type="dcterms:W3CDTF">2026-04-13T07:11:00Z</dcterms:created>
  <dcterms:modified xsi:type="dcterms:W3CDTF">2026-09-07T11:27:00Z</dcterms:modified>
</cp:coreProperties>
</file>